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DEF" w:rsidRPr="0045792F" w:rsidRDefault="00FD6DEF" w:rsidP="00876A38">
      <w:pPr>
        <w:widowControl/>
      </w:pPr>
    </w:p>
    <w:tbl>
      <w:tblPr>
        <w:tblW w:w="8978" w:type="dxa"/>
        <w:tblInd w:w="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466"/>
        <w:gridCol w:w="1512"/>
      </w:tblGrid>
      <w:tr w:rsidR="00FD6DEF" w:rsidRPr="00AD612A" w:rsidTr="00C75D45">
        <w:trPr>
          <w:trHeight w:val="1020"/>
        </w:trPr>
        <w:tc>
          <w:tcPr>
            <w:tcW w:w="8978" w:type="dxa"/>
            <w:gridSpan w:val="2"/>
            <w:tcBorders>
              <w:top w:val="nil"/>
              <w:left w:val="nil"/>
              <w:bottom w:val="nil"/>
              <w:right w:val="nil"/>
            </w:tcBorders>
            <w:vAlign w:val="center"/>
          </w:tcPr>
          <w:p w:rsidR="00FD6DEF" w:rsidRDefault="00FD6DEF" w:rsidP="00876A38">
            <w:pPr>
              <w:spacing w:line="600" w:lineRule="exact"/>
              <w:ind w:left="6" w:hanging="6"/>
              <w:jc w:val="center"/>
              <w:rPr>
                <w:rFonts w:ascii="微軟正黑體" w:eastAsia="微軟正黑體" w:hAnsi="微軟正黑體" w:cs="新細明體"/>
                <w:b/>
                <w:sz w:val="48"/>
                <w:szCs w:val="48"/>
              </w:rPr>
            </w:pPr>
            <w:r w:rsidRPr="00B562F3">
              <w:rPr>
                <w:rFonts w:ascii="微軟正黑體" w:eastAsia="微軟正黑體" w:hAnsi="微軟正黑體"/>
                <w:sz w:val="28"/>
                <w:szCs w:val="28"/>
              </w:rPr>
              <w:br w:type="page"/>
            </w:r>
            <w:r w:rsidRPr="003C47C7">
              <w:rPr>
                <w:rFonts w:ascii="微軟正黑體" w:eastAsia="微軟正黑體" w:hAnsi="微軟正黑體" w:cs="新細明體" w:hint="eastAsia"/>
                <w:b/>
                <w:sz w:val="48"/>
                <w:szCs w:val="48"/>
              </w:rPr>
              <w:t>目　錄</w:t>
            </w:r>
          </w:p>
          <w:p w:rsidR="009E4EDD" w:rsidRPr="00AD612A" w:rsidRDefault="009E4EDD" w:rsidP="00876A38">
            <w:pPr>
              <w:spacing w:line="600" w:lineRule="exact"/>
              <w:ind w:left="6" w:hanging="6"/>
              <w:jc w:val="center"/>
              <w:rPr>
                <w:rFonts w:ascii="微軟正黑體" w:eastAsia="微軟正黑體" w:hAnsi="微軟正黑體" w:cs="新細明體"/>
                <w:b/>
                <w:sz w:val="48"/>
                <w:szCs w:val="48"/>
              </w:rPr>
            </w:pP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微軟正黑體"/>
                <w:sz w:val="28"/>
                <w:szCs w:val="28"/>
              </w:rPr>
            </w:pPr>
            <w:r w:rsidRPr="00B562F3">
              <w:rPr>
                <w:rFonts w:ascii="微軟正黑體" w:eastAsia="微軟正黑體" w:hAnsi="微軟正黑體" w:cs="新細明體" w:hint="eastAsia"/>
                <w:sz w:val="28"/>
                <w:szCs w:val="28"/>
              </w:rPr>
              <w:t>一、</w:t>
            </w:r>
            <w:r w:rsidR="006D5FBC" w:rsidRPr="00B562F3">
              <w:rPr>
                <w:rFonts w:ascii="微軟正黑體" w:eastAsia="微軟正黑體" w:hAnsi="微軟正黑體" w:cs="新細明體" w:hint="eastAsia"/>
                <w:sz w:val="28"/>
                <w:szCs w:val="28"/>
              </w:rPr>
              <w:t>目錄</w:t>
            </w:r>
          </w:p>
        </w:tc>
        <w:tc>
          <w:tcPr>
            <w:tcW w:w="1512" w:type="dxa"/>
            <w:tcBorders>
              <w:top w:val="nil"/>
              <w:left w:val="nil"/>
              <w:bottom w:val="nil"/>
              <w:right w:val="nil"/>
            </w:tcBorders>
            <w:vAlign w:val="center"/>
          </w:tcPr>
          <w:p w:rsidR="00FD6DEF" w:rsidRPr="00B562F3" w:rsidRDefault="00FD6DEF" w:rsidP="00876A38">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sz w:val="28"/>
                <w:szCs w:val="28"/>
              </w:rPr>
              <w:t>P1</w:t>
            </w: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新細明體"/>
                <w:sz w:val="28"/>
                <w:szCs w:val="28"/>
              </w:rPr>
            </w:pPr>
            <w:r w:rsidRPr="00B562F3">
              <w:rPr>
                <w:rFonts w:ascii="微軟正黑體" w:eastAsia="微軟正黑體" w:hAnsi="微軟正黑體" w:cs="新細明體" w:hint="eastAsia"/>
                <w:sz w:val="28"/>
                <w:szCs w:val="28"/>
              </w:rPr>
              <w:t>二、</w:t>
            </w:r>
            <w:r w:rsidR="006D5FBC" w:rsidRPr="00B562F3">
              <w:rPr>
                <w:rFonts w:ascii="微軟正黑體" w:eastAsia="微軟正黑體" w:hAnsi="微軟正黑體" w:cs="新細明體" w:hint="eastAsia"/>
                <w:sz w:val="28"/>
                <w:szCs w:val="28"/>
              </w:rPr>
              <w:t>大會議事規則</w:t>
            </w:r>
          </w:p>
        </w:tc>
        <w:tc>
          <w:tcPr>
            <w:tcW w:w="1512" w:type="dxa"/>
            <w:tcBorders>
              <w:top w:val="nil"/>
              <w:left w:val="nil"/>
              <w:bottom w:val="nil"/>
              <w:right w:val="nil"/>
            </w:tcBorders>
            <w:vAlign w:val="center"/>
          </w:tcPr>
          <w:p w:rsidR="00FD6DEF" w:rsidRPr="00B562F3" w:rsidRDefault="00FD6DEF" w:rsidP="00876A38">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hint="eastAsia"/>
                <w:sz w:val="28"/>
                <w:szCs w:val="28"/>
              </w:rPr>
              <w:t>P2</w:t>
            </w: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新細明體"/>
                <w:sz w:val="28"/>
                <w:szCs w:val="28"/>
              </w:rPr>
            </w:pPr>
            <w:r w:rsidRPr="00B562F3">
              <w:rPr>
                <w:rFonts w:ascii="微軟正黑體" w:eastAsia="微軟正黑體" w:hAnsi="微軟正黑體" w:cs="新細明體" w:hint="eastAsia"/>
                <w:sz w:val="28"/>
                <w:szCs w:val="28"/>
              </w:rPr>
              <w:t>三、</w:t>
            </w:r>
            <w:r w:rsidR="006D5FBC" w:rsidRPr="00B562F3">
              <w:rPr>
                <w:rFonts w:ascii="微軟正黑體" w:eastAsia="微軟正黑體" w:hAnsi="微軟正黑體" w:cs="新細明體" w:hint="eastAsia"/>
                <w:sz w:val="28"/>
                <w:szCs w:val="28"/>
              </w:rPr>
              <w:t>台灣寶島行善義工團章程</w:t>
            </w:r>
            <w:r w:rsidR="001E583A">
              <w:rPr>
                <w:rFonts w:ascii="微軟正黑體" w:eastAsia="微軟正黑體" w:hAnsi="微軟正黑體" w:cs="新細明體" w:hint="eastAsia"/>
                <w:sz w:val="28"/>
                <w:szCs w:val="28"/>
              </w:rPr>
              <w:t xml:space="preserve"> (修正後)</w:t>
            </w:r>
          </w:p>
        </w:tc>
        <w:tc>
          <w:tcPr>
            <w:tcW w:w="1512" w:type="dxa"/>
            <w:tcBorders>
              <w:top w:val="nil"/>
              <w:left w:val="nil"/>
              <w:bottom w:val="nil"/>
              <w:right w:val="nil"/>
            </w:tcBorders>
            <w:vAlign w:val="center"/>
          </w:tcPr>
          <w:p w:rsidR="00FD6DEF" w:rsidRPr="00B562F3" w:rsidRDefault="00FD6DEF" w:rsidP="00876A38">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hint="eastAsia"/>
                <w:sz w:val="28"/>
                <w:szCs w:val="28"/>
              </w:rPr>
              <w:t>P3</w:t>
            </w:r>
            <w:r w:rsidR="004339B9">
              <w:rPr>
                <w:rFonts w:ascii="微軟正黑體" w:eastAsia="微軟正黑體" w:hAnsi="微軟正黑體" w:cs="微軟正黑體" w:hint="eastAsia"/>
                <w:sz w:val="28"/>
                <w:szCs w:val="28"/>
              </w:rPr>
              <w:t>~6</w:t>
            </w: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562FA8" w:rsidP="00876A38">
            <w:pPr>
              <w:spacing w:line="480" w:lineRule="exact"/>
              <w:ind w:left="6" w:hanging="6"/>
              <w:rPr>
                <w:rFonts w:ascii="微軟正黑體" w:eastAsia="微軟正黑體" w:hAnsi="微軟正黑體" w:cs="新細明體"/>
                <w:sz w:val="28"/>
                <w:szCs w:val="28"/>
              </w:rPr>
            </w:pPr>
            <w:r>
              <w:rPr>
                <w:rFonts w:ascii="微軟正黑體" w:eastAsia="微軟正黑體" w:hAnsi="微軟正黑體" w:cs="新細明體" w:hint="eastAsia"/>
                <w:sz w:val="28"/>
                <w:szCs w:val="28"/>
              </w:rPr>
              <w:t>四、</w:t>
            </w:r>
            <w:r w:rsidR="006D5FBC" w:rsidRPr="00B562F3">
              <w:rPr>
                <w:rFonts w:ascii="微軟正黑體" w:eastAsia="微軟正黑體" w:hAnsi="微軟正黑體" w:cs="新細明體" w:hint="eastAsia"/>
                <w:sz w:val="28"/>
                <w:szCs w:val="28"/>
              </w:rPr>
              <w:t>大會議程</w:t>
            </w:r>
          </w:p>
        </w:tc>
        <w:tc>
          <w:tcPr>
            <w:tcW w:w="1512" w:type="dxa"/>
            <w:tcBorders>
              <w:top w:val="nil"/>
              <w:left w:val="nil"/>
              <w:bottom w:val="nil"/>
              <w:right w:val="nil"/>
            </w:tcBorders>
            <w:vAlign w:val="center"/>
          </w:tcPr>
          <w:p w:rsidR="00FD6DEF" w:rsidRPr="00B562F3" w:rsidRDefault="00FD6DEF" w:rsidP="009E4EDD">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hint="eastAsia"/>
                <w:sz w:val="28"/>
                <w:szCs w:val="28"/>
              </w:rPr>
              <w:t>P</w:t>
            </w:r>
            <w:r w:rsidR="004339B9">
              <w:rPr>
                <w:rFonts w:ascii="微軟正黑體" w:eastAsia="微軟正黑體" w:hAnsi="微軟正黑體" w:cs="微軟正黑體" w:hint="eastAsia"/>
                <w:sz w:val="28"/>
                <w:szCs w:val="28"/>
              </w:rPr>
              <w:t>7</w:t>
            </w:r>
          </w:p>
        </w:tc>
      </w:tr>
      <w:tr w:rsidR="00FD6DEF" w:rsidRPr="00B562F3" w:rsidTr="00C75D45">
        <w:trPr>
          <w:trHeight w:val="680"/>
        </w:trPr>
        <w:tc>
          <w:tcPr>
            <w:tcW w:w="7466" w:type="dxa"/>
            <w:tcBorders>
              <w:top w:val="nil"/>
              <w:left w:val="nil"/>
              <w:bottom w:val="nil"/>
              <w:right w:val="nil"/>
            </w:tcBorders>
            <w:vAlign w:val="center"/>
          </w:tcPr>
          <w:p w:rsidR="00FD6DEF" w:rsidRPr="005F7EC6" w:rsidRDefault="00FD6DEF" w:rsidP="00E53F69">
            <w:pPr>
              <w:spacing w:line="480" w:lineRule="exact"/>
              <w:ind w:left="6" w:hanging="6"/>
              <w:rPr>
                <w:rFonts w:ascii="微軟正黑體" w:eastAsia="微軟正黑體" w:hAnsi="微軟正黑體" w:cs="新細明體"/>
                <w:sz w:val="28"/>
                <w:szCs w:val="28"/>
              </w:rPr>
            </w:pPr>
            <w:r w:rsidRPr="00B562F3">
              <w:rPr>
                <w:rFonts w:ascii="微軟正黑體" w:eastAsia="微軟正黑體" w:hAnsi="微軟正黑體" w:cs="新細明體" w:hint="eastAsia"/>
                <w:sz w:val="28"/>
                <w:szCs w:val="28"/>
              </w:rPr>
              <w:t>五、</w:t>
            </w:r>
            <w:r w:rsidR="005F7EC6" w:rsidRPr="00E53F69">
              <w:rPr>
                <w:rFonts w:ascii="微軟正黑體" w:eastAsia="微軟正黑體" w:hAnsi="微軟正黑體" w:cs="新細明體" w:hint="eastAsia"/>
                <w:bCs/>
                <w:sz w:val="28"/>
                <w:szCs w:val="28"/>
              </w:rPr>
              <w:t>社團法人台灣寶島行善義工團各帳戶存款餘額</w:t>
            </w:r>
          </w:p>
        </w:tc>
        <w:tc>
          <w:tcPr>
            <w:tcW w:w="1512" w:type="dxa"/>
            <w:tcBorders>
              <w:top w:val="nil"/>
              <w:left w:val="nil"/>
              <w:bottom w:val="nil"/>
              <w:right w:val="nil"/>
            </w:tcBorders>
            <w:vAlign w:val="center"/>
          </w:tcPr>
          <w:p w:rsidR="00FD6DEF" w:rsidRPr="00B562F3" w:rsidRDefault="00FD6DEF" w:rsidP="009E4EDD">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sz w:val="28"/>
                <w:szCs w:val="28"/>
              </w:rPr>
              <w:t>P</w:t>
            </w:r>
            <w:r w:rsidR="009E4EDD">
              <w:rPr>
                <w:rFonts w:ascii="微軟正黑體" w:eastAsia="微軟正黑體" w:hAnsi="微軟正黑體" w:cs="微軟正黑體" w:hint="eastAsia"/>
                <w:sz w:val="28"/>
                <w:szCs w:val="28"/>
              </w:rPr>
              <w:t>8</w:t>
            </w: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微軟正黑體"/>
                <w:sz w:val="28"/>
                <w:szCs w:val="28"/>
              </w:rPr>
            </w:pPr>
            <w:r w:rsidRPr="00B562F3">
              <w:rPr>
                <w:rFonts w:ascii="微軟正黑體" w:eastAsia="微軟正黑體" w:hAnsi="微軟正黑體" w:cs="新細明體" w:hint="eastAsia"/>
                <w:sz w:val="28"/>
                <w:szCs w:val="28"/>
              </w:rPr>
              <w:t>六、</w:t>
            </w:r>
            <w:r w:rsidR="00DD7FE3" w:rsidRPr="00E53F69">
              <w:rPr>
                <w:rFonts w:ascii="微軟正黑體" w:eastAsia="微軟正黑體" w:hAnsi="微軟正黑體" w:cs="新細明體" w:hint="eastAsia"/>
                <w:sz w:val="28"/>
                <w:szCs w:val="28"/>
              </w:rPr>
              <w:t>土地地籍謄本、地籍圖、</w:t>
            </w:r>
            <w:r w:rsidR="00876A38" w:rsidRPr="00E53F69">
              <w:rPr>
                <w:rFonts w:ascii="微軟正黑體" w:eastAsia="微軟正黑體" w:hAnsi="微軟正黑體" w:cs="新細明體" w:hint="eastAsia"/>
                <w:sz w:val="28"/>
                <w:szCs w:val="28"/>
              </w:rPr>
              <w:t>申</w:t>
            </w:r>
            <w:r w:rsidR="00DD7FE3" w:rsidRPr="00E53F69">
              <w:rPr>
                <w:rFonts w:ascii="微軟正黑體" w:eastAsia="微軟正黑體" w:hAnsi="微軟正黑體" w:cs="新細明體" w:hint="eastAsia"/>
                <w:sz w:val="28"/>
                <w:szCs w:val="28"/>
              </w:rPr>
              <w:t>請鑑界</w:t>
            </w:r>
            <w:r w:rsidR="00876A38" w:rsidRPr="00E53F69">
              <w:rPr>
                <w:rFonts w:ascii="微軟正黑體" w:eastAsia="微軟正黑體" w:hAnsi="微軟正黑體" w:cs="新細明體" w:hint="eastAsia"/>
                <w:sz w:val="28"/>
                <w:szCs w:val="28"/>
              </w:rPr>
              <w:t>資料</w:t>
            </w:r>
          </w:p>
        </w:tc>
        <w:tc>
          <w:tcPr>
            <w:tcW w:w="1512" w:type="dxa"/>
            <w:tcBorders>
              <w:top w:val="nil"/>
              <w:left w:val="nil"/>
              <w:bottom w:val="nil"/>
              <w:right w:val="nil"/>
            </w:tcBorders>
            <w:vAlign w:val="center"/>
          </w:tcPr>
          <w:p w:rsidR="00FD6DEF" w:rsidRPr="00B562F3" w:rsidRDefault="00FD6DEF" w:rsidP="009E4EDD">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sz w:val="28"/>
                <w:szCs w:val="28"/>
              </w:rPr>
              <w:t>P</w:t>
            </w:r>
            <w:r w:rsidR="009E4EDD">
              <w:rPr>
                <w:rFonts w:ascii="微軟正黑體" w:eastAsia="微軟正黑體" w:hAnsi="微軟正黑體" w:cs="微軟正黑體" w:hint="eastAsia"/>
                <w:sz w:val="28"/>
                <w:szCs w:val="28"/>
              </w:rPr>
              <w:t>9</w:t>
            </w:r>
            <w:r w:rsidR="00DD7FE3">
              <w:rPr>
                <w:rFonts w:ascii="微軟正黑體" w:eastAsia="微軟正黑體" w:hAnsi="微軟正黑體" w:cs="微軟正黑體" w:hint="eastAsia"/>
                <w:sz w:val="28"/>
                <w:szCs w:val="28"/>
              </w:rPr>
              <w:t>~1</w:t>
            </w:r>
            <w:r w:rsidR="009E4EDD">
              <w:rPr>
                <w:rFonts w:ascii="微軟正黑體" w:eastAsia="微軟正黑體" w:hAnsi="微軟正黑體" w:cs="微軟正黑體" w:hint="eastAsia"/>
                <w:sz w:val="28"/>
                <w:szCs w:val="28"/>
              </w:rPr>
              <w:t>4</w:t>
            </w: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新細明體"/>
                <w:sz w:val="28"/>
                <w:szCs w:val="28"/>
              </w:rPr>
            </w:pPr>
            <w:r w:rsidRPr="00B562F3">
              <w:rPr>
                <w:rFonts w:ascii="微軟正黑體" w:eastAsia="微軟正黑體" w:hAnsi="微軟正黑體" w:cs="微軟正黑體" w:hint="eastAsia"/>
                <w:sz w:val="28"/>
                <w:szCs w:val="28"/>
              </w:rPr>
              <w:t>七、</w:t>
            </w:r>
            <w:r w:rsidR="009E4DD3">
              <w:rPr>
                <w:rFonts w:ascii="微軟正黑體" w:eastAsia="微軟正黑體" w:hAnsi="微軟正黑體" w:cs="新細明體" w:hint="eastAsia"/>
                <w:sz w:val="28"/>
                <w:szCs w:val="28"/>
              </w:rPr>
              <w:t>內政部函</w:t>
            </w:r>
          </w:p>
        </w:tc>
        <w:tc>
          <w:tcPr>
            <w:tcW w:w="1512" w:type="dxa"/>
            <w:tcBorders>
              <w:top w:val="nil"/>
              <w:left w:val="nil"/>
              <w:bottom w:val="nil"/>
              <w:right w:val="nil"/>
            </w:tcBorders>
            <w:vAlign w:val="center"/>
          </w:tcPr>
          <w:p w:rsidR="00FD6DEF" w:rsidRPr="00B562F3" w:rsidRDefault="00FD6DEF" w:rsidP="009E4EDD">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hint="eastAsia"/>
                <w:sz w:val="28"/>
                <w:szCs w:val="28"/>
              </w:rPr>
              <w:t>P1</w:t>
            </w:r>
            <w:r w:rsidR="009E4EDD">
              <w:rPr>
                <w:rFonts w:ascii="微軟正黑體" w:eastAsia="微軟正黑體" w:hAnsi="微軟正黑體" w:cs="微軟正黑體" w:hint="eastAsia"/>
                <w:sz w:val="28"/>
                <w:szCs w:val="28"/>
              </w:rPr>
              <w:t>5</w:t>
            </w:r>
            <w:r w:rsidR="009E4DD3">
              <w:rPr>
                <w:rFonts w:ascii="微軟正黑體" w:eastAsia="微軟正黑體" w:hAnsi="微軟正黑體" w:cs="微軟正黑體" w:hint="eastAsia"/>
                <w:sz w:val="28"/>
                <w:szCs w:val="28"/>
              </w:rPr>
              <w:t>~1</w:t>
            </w:r>
            <w:r w:rsidR="009E4EDD">
              <w:rPr>
                <w:rFonts w:ascii="微軟正黑體" w:eastAsia="微軟正黑體" w:hAnsi="微軟正黑體" w:cs="微軟正黑體" w:hint="eastAsia"/>
                <w:sz w:val="28"/>
                <w:szCs w:val="28"/>
              </w:rPr>
              <w:t>6</w:t>
            </w:r>
          </w:p>
        </w:tc>
      </w:tr>
      <w:tr w:rsidR="00FD6DEF" w:rsidRPr="00B562F3" w:rsidTr="00C75D45">
        <w:trPr>
          <w:trHeight w:val="680"/>
        </w:trPr>
        <w:tc>
          <w:tcPr>
            <w:tcW w:w="7466"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微軟正黑體"/>
                <w:sz w:val="28"/>
                <w:szCs w:val="28"/>
              </w:rPr>
            </w:pPr>
            <w:r w:rsidRPr="00B562F3">
              <w:rPr>
                <w:rFonts w:ascii="微軟正黑體" w:eastAsia="微軟正黑體" w:hAnsi="微軟正黑體" w:cs="新細明體" w:hint="eastAsia"/>
                <w:sz w:val="28"/>
                <w:szCs w:val="28"/>
              </w:rPr>
              <w:t>八、</w:t>
            </w:r>
            <w:r w:rsidR="009E4DD3" w:rsidRPr="00B562F3">
              <w:rPr>
                <w:rFonts w:ascii="微軟正黑體" w:eastAsia="微軟正黑體" w:hAnsi="微軟正黑體" w:cs="新細明體" w:hint="eastAsia"/>
                <w:sz w:val="28"/>
                <w:szCs w:val="28"/>
              </w:rPr>
              <w:t>章程修正對照表</w:t>
            </w:r>
          </w:p>
        </w:tc>
        <w:tc>
          <w:tcPr>
            <w:tcW w:w="1512" w:type="dxa"/>
            <w:tcBorders>
              <w:top w:val="nil"/>
              <w:left w:val="nil"/>
              <w:bottom w:val="nil"/>
              <w:right w:val="nil"/>
            </w:tcBorders>
            <w:vAlign w:val="center"/>
          </w:tcPr>
          <w:p w:rsidR="00FD6DEF" w:rsidRPr="00B562F3" w:rsidRDefault="00FD6DEF" w:rsidP="009E4EDD">
            <w:pPr>
              <w:spacing w:line="480" w:lineRule="exact"/>
              <w:ind w:left="1" w:hanging="3"/>
              <w:rPr>
                <w:rFonts w:ascii="微軟正黑體" w:eastAsia="微軟正黑體" w:hAnsi="微軟正黑體" w:cs="微軟正黑體"/>
                <w:sz w:val="28"/>
                <w:szCs w:val="28"/>
              </w:rPr>
            </w:pPr>
            <w:r w:rsidRPr="00B562F3">
              <w:rPr>
                <w:rFonts w:ascii="微軟正黑體" w:eastAsia="微軟正黑體" w:hAnsi="微軟正黑體" w:cs="微軟正黑體"/>
                <w:sz w:val="28"/>
                <w:szCs w:val="28"/>
              </w:rPr>
              <w:t>P</w:t>
            </w:r>
            <w:r w:rsidRPr="00B562F3">
              <w:rPr>
                <w:rFonts w:ascii="微軟正黑體" w:eastAsia="微軟正黑體" w:hAnsi="微軟正黑體" w:cs="微軟正黑體" w:hint="eastAsia"/>
                <w:sz w:val="28"/>
                <w:szCs w:val="28"/>
              </w:rPr>
              <w:t>1</w:t>
            </w:r>
            <w:r w:rsidR="009E4EDD">
              <w:rPr>
                <w:rFonts w:ascii="微軟正黑體" w:eastAsia="微軟正黑體" w:hAnsi="微軟正黑體" w:cs="微軟正黑體" w:hint="eastAsia"/>
                <w:sz w:val="28"/>
                <w:szCs w:val="28"/>
              </w:rPr>
              <w:t>7</w:t>
            </w:r>
          </w:p>
        </w:tc>
      </w:tr>
      <w:tr w:rsidR="00FD6DEF" w:rsidRPr="00B562F3" w:rsidTr="0042180B">
        <w:trPr>
          <w:trHeight w:val="629"/>
        </w:trPr>
        <w:tc>
          <w:tcPr>
            <w:tcW w:w="7466" w:type="dxa"/>
            <w:tcBorders>
              <w:top w:val="nil"/>
              <w:left w:val="nil"/>
              <w:bottom w:val="nil"/>
              <w:right w:val="nil"/>
            </w:tcBorders>
            <w:vAlign w:val="center"/>
          </w:tcPr>
          <w:p w:rsidR="00FD6DEF" w:rsidRPr="00B562F3" w:rsidRDefault="00FD6DEF" w:rsidP="00E53F69">
            <w:pPr>
              <w:spacing w:line="480" w:lineRule="exact"/>
              <w:ind w:left="6" w:hanging="6"/>
              <w:rPr>
                <w:rFonts w:ascii="微軟正黑體" w:eastAsia="微軟正黑體" w:hAnsi="微軟正黑體" w:cs="新細明體"/>
                <w:sz w:val="28"/>
                <w:szCs w:val="28"/>
              </w:rPr>
            </w:pPr>
            <w:r w:rsidRPr="00B562F3">
              <w:rPr>
                <w:rFonts w:ascii="微軟正黑體" w:eastAsia="微軟正黑體" w:hAnsi="微軟正黑體" w:cs="新細明體" w:hint="eastAsia"/>
                <w:kern w:val="0"/>
                <w:sz w:val="28"/>
                <w:szCs w:val="28"/>
              </w:rPr>
              <w:t>九</w:t>
            </w:r>
            <w:r w:rsidRPr="00B562F3">
              <w:rPr>
                <w:rFonts w:ascii="微軟正黑體" w:eastAsia="微軟正黑體" w:hAnsi="微軟正黑體" w:cs="新細明體" w:hint="eastAsia"/>
                <w:sz w:val="28"/>
                <w:szCs w:val="28"/>
              </w:rPr>
              <w:t>、</w:t>
            </w:r>
            <w:r w:rsidR="009E4EDD" w:rsidRPr="00EE1834">
              <w:rPr>
                <w:rFonts w:ascii="微軟正黑體" w:eastAsia="微軟正黑體" w:hAnsi="微軟正黑體" w:cs="新細明體"/>
                <w:sz w:val="28"/>
                <w:szCs w:val="28"/>
              </w:rPr>
              <w:t>1</w:t>
            </w:r>
            <w:r w:rsidR="009E4EDD" w:rsidRPr="00EE1834">
              <w:rPr>
                <w:rFonts w:ascii="微軟正黑體" w:eastAsia="微軟正黑體" w:hAnsi="微軟正黑體" w:cs="新細明體" w:hint="eastAsia"/>
                <w:sz w:val="28"/>
                <w:szCs w:val="28"/>
              </w:rPr>
              <w:t>1</w:t>
            </w:r>
            <w:r w:rsidR="009E4EDD">
              <w:rPr>
                <w:rFonts w:ascii="微軟正黑體" w:eastAsia="微軟正黑體" w:hAnsi="微軟正黑體" w:cs="新細明體" w:hint="eastAsia"/>
                <w:sz w:val="28"/>
                <w:szCs w:val="28"/>
              </w:rPr>
              <w:t>5</w:t>
            </w:r>
            <w:r w:rsidR="009E4EDD" w:rsidRPr="00EE1834">
              <w:rPr>
                <w:rFonts w:ascii="微軟正黑體" w:eastAsia="微軟正黑體" w:hAnsi="微軟正黑體" w:cs="新細明體" w:hint="eastAsia"/>
                <w:sz w:val="28"/>
                <w:szCs w:val="28"/>
              </w:rPr>
              <w:t>年度會員名冊</w:t>
            </w:r>
          </w:p>
        </w:tc>
        <w:tc>
          <w:tcPr>
            <w:tcW w:w="1512" w:type="dxa"/>
            <w:tcBorders>
              <w:top w:val="nil"/>
              <w:left w:val="nil"/>
              <w:bottom w:val="nil"/>
              <w:right w:val="nil"/>
            </w:tcBorders>
            <w:vAlign w:val="center"/>
          </w:tcPr>
          <w:p w:rsidR="00FD6DEF" w:rsidRPr="00B562F3" w:rsidRDefault="001425FC" w:rsidP="009E4EDD">
            <w:pPr>
              <w:spacing w:line="480" w:lineRule="exact"/>
              <w:ind w:left="1" w:hanging="3"/>
              <w:rPr>
                <w:rFonts w:ascii="微軟正黑體" w:eastAsia="微軟正黑體" w:hAnsi="微軟正黑體" w:cs="微軟正黑體"/>
                <w:sz w:val="28"/>
                <w:szCs w:val="28"/>
              </w:rPr>
            </w:pPr>
            <w:r>
              <w:rPr>
                <w:rFonts w:ascii="微軟正黑體" w:eastAsia="微軟正黑體" w:hAnsi="微軟正黑體" w:cs="微軟正黑體" w:hint="eastAsia"/>
                <w:sz w:val="28"/>
                <w:szCs w:val="28"/>
              </w:rPr>
              <w:t>P</w:t>
            </w:r>
            <w:r w:rsidR="009E4EDD">
              <w:rPr>
                <w:rFonts w:ascii="微軟正黑體" w:eastAsia="微軟正黑體" w:hAnsi="微軟正黑體" w:cs="微軟正黑體" w:hint="eastAsia"/>
                <w:sz w:val="28"/>
                <w:szCs w:val="28"/>
              </w:rPr>
              <w:t>18</w:t>
            </w:r>
          </w:p>
        </w:tc>
      </w:tr>
      <w:tr w:rsidR="00FD6DEF" w:rsidRPr="00B562F3" w:rsidTr="00C75D45">
        <w:trPr>
          <w:trHeight w:val="680"/>
        </w:trPr>
        <w:tc>
          <w:tcPr>
            <w:tcW w:w="7466" w:type="dxa"/>
            <w:tcBorders>
              <w:top w:val="nil"/>
              <w:left w:val="nil"/>
              <w:bottom w:val="nil"/>
              <w:right w:val="nil"/>
            </w:tcBorders>
            <w:vAlign w:val="center"/>
          </w:tcPr>
          <w:p w:rsidR="00FD6DEF" w:rsidRPr="00EE1834" w:rsidRDefault="00FD6DEF" w:rsidP="00876A38">
            <w:pPr>
              <w:spacing w:line="480" w:lineRule="exact"/>
              <w:ind w:left="1" w:hanging="3"/>
              <w:rPr>
                <w:rFonts w:ascii="微軟正黑體" w:eastAsia="微軟正黑體" w:hAnsi="微軟正黑體" w:cs="新細明體"/>
                <w:sz w:val="28"/>
                <w:szCs w:val="28"/>
              </w:rPr>
            </w:pPr>
          </w:p>
        </w:tc>
        <w:tc>
          <w:tcPr>
            <w:tcW w:w="1512" w:type="dxa"/>
            <w:tcBorders>
              <w:top w:val="nil"/>
              <w:left w:val="nil"/>
              <w:bottom w:val="nil"/>
              <w:right w:val="nil"/>
            </w:tcBorders>
            <w:vAlign w:val="center"/>
          </w:tcPr>
          <w:p w:rsidR="00FD6DEF" w:rsidRPr="00B562F3" w:rsidRDefault="00FD6DEF" w:rsidP="00876A38">
            <w:pPr>
              <w:spacing w:line="480" w:lineRule="exact"/>
              <w:ind w:left="1" w:hanging="3"/>
              <w:rPr>
                <w:rFonts w:ascii="微軟正黑體" w:eastAsia="微軟正黑體" w:hAnsi="微軟正黑體" w:cs="微軟正黑體"/>
                <w:sz w:val="28"/>
                <w:szCs w:val="28"/>
              </w:rPr>
            </w:pPr>
          </w:p>
        </w:tc>
      </w:tr>
      <w:tr w:rsidR="00FD6DEF" w:rsidRPr="00B562F3" w:rsidTr="00C75D45">
        <w:trPr>
          <w:trHeight w:val="680"/>
        </w:trPr>
        <w:tc>
          <w:tcPr>
            <w:tcW w:w="7466" w:type="dxa"/>
            <w:tcBorders>
              <w:top w:val="nil"/>
              <w:left w:val="nil"/>
              <w:bottom w:val="nil"/>
              <w:right w:val="nil"/>
            </w:tcBorders>
            <w:vAlign w:val="center"/>
          </w:tcPr>
          <w:p w:rsidR="00FD6DEF" w:rsidRPr="00EE1834" w:rsidRDefault="00FD6DEF" w:rsidP="00876A38">
            <w:pPr>
              <w:spacing w:line="480" w:lineRule="exact"/>
              <w:ind w:left="1" w:hanging="3"/>
              <w:rPr>
                <w:rFonts w:ascii="微軟正黑體" w:eastAsia="微軟正黑體" w:hAnsi="微軟正黑體" w:cs="新細明體"/>
                <w:sz w:val="28"/>
                <w:szCs w:val="28"/>
              </w:rPr>
            </w:pPr>
          </w:p>
        </w:tc>
        <w:tc>
          <w:tcPr>
            <w:tcW w:w="1512" w:type="dxa"/>
            <w:tcBorders>
              <w:top w:val="nil"/>
              <w:left w:val="nil"/>
              <w:bottom w:val="nil"/>
              <w:right w:val="nil"/>
            </w:tcBorders>
            <w:vAlign w:val="center"/>
          </w:tcPr>
          <w:p w:rsidR="00FD6DEF" w:rsidRPr="00B562F3" w:rsidRDefault="00FD6DEF" w:rsidP="00876A38">
            <w:pPr>
              <w:spacing w:line="480" w:lineRule="exact"/>
              <w:ind w:left="6" w:hanging="6"/>
              <w:rPr>
                <w:rFonts w:ascii="微軟正黑體" w:eastAsia="微軟正黑體" w:hAnsi="微軟正黑體" w:cs="微軟正黑體"/>
                <w:sz w:val="28"/>
                <w:szCs w:val="28"/>
              </w:rPr>
            </w:pPr>
          </w:p>
        </w:tc>
      </w:tr>
    </w:tbl>
    <w:p w:rsidR="00253F0E" w:rsidRDefault="00253F0E" w:rsidP="00876A38">
      <w:pPr>
        <w:widowControl/>
      </w:pPr>
    </w:p>
    <w:p w:rsidR="00253F0E" w:rsidRDefault="00253F0E" w:rsidP="00876A38">
      <w:pPr>
        <w:widowControl/>
      </w:pPr>
      <w:r>
        <w:br w:type="page"/>
      </w:r>
    </w:p>
    <w:tbl>
      <w:tblPr>
        <w:tblpPr w:leftFromText="180" w:rightFromText="180" w:vertAnchor="page" w:horzAnchor="margin" w:tblpXSpec="center" w:tblpY="1675"/>
        <w:tblW w:w="9144"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ayout w:type="fixed"/>
        <w:tblCellMar>
          <w:left w:w="28" w:type="dxa"/>
          <w:right w:w="28" w:type="dxa"/>
        </w:tblCellMar>
        <w:tblLook w:val="0000"/>
      </w:tblPr>
      <w:tblGrid>
        <w:gridCol w:w="9144"/>
      </w:tblGrid>
      <w:tr w:rsidR="00FD6DEF" w:rsidRPr="00B562F3" w:rsidTr="00C75D45">
        <w:trPr>
          <w:trHeight w:val="12988"/>
        </w:trPr>
        <w:tc>
          <w:tcPr>
            <w:tcW w:w="9144" w:type="dxa"/>
            <w:tcBorders>
              <w:top w:val="triple" w:sz="4" w:space="0" w:color="auto"/>
              <w:left w:val="triple" w:sz="4" w:space="0" w:color="auto"/>
              <w:bottom w:val="triple" w:sz="4" w:space="0" w:color="auto"/>
              <w:right w:val="triple" w:sz="4" w:space="0" w:color="auto"/>
            </w:tcBorders>
          </w:tcPr>
          <w:p w:rsidR="00FD6DEF" w:rsidRPr="00B562F3" w:rsidRDefault="00FD6DEF" w:rsidP="00876A38">
            <w:pPr>
              <w:spacing w:line="600" w:lineRule="exact"/>
              <w:rPr>
                <w:rFonts w:ascii="微軟正黑體" w:eastAsia="微軟正黑體" w:hAnsi="微軟正黑體"/>
                <w:b/>
                <w:sz w:val="48"/>
                <w:szCs w:val="48"/>
              </w:rPr>
            </w:pPr>
          </w:p>
          <w:p w:rsidR="00FD6DEF" w:rsidRPr="00B562F3" w:rsidRDefault="00FD6DEF" w:rsidP="00876A38">
            <w:pPr>
              <w:spacing w:line="600" w:lineRule="exact"/>
              <w:jc w:val="center"/>
              <w:rPr>
                <w:rFonts w:ascii="微軟正黑體" w:eastAsia="微軟正黑體" w:hAnsi="微軟正黑體"/>
                <w:b/>
                <w:sz w:val="48"/>
                <w:szCs w:val="48"/>
              </w:rPr>
            </w:pPr>
            <w:r w:rsidRPr="00B562F3">
              <w:rPr>
                <w:rFonts w:ascii="微軟正黑體" w:eastAsia="微軟正黑體" w:hAnsi="微軟正黑體" w:hint="eastAsia"/>
                <w:b/>
                <w:sz w:val="48"/>
                <w:szCs w:val="48"/>
              </w:rPr>
              <w:t>大會議事規則</w:t>
            </w:r>
          </w:p>
          <w:p w:rsidR="00FD6DEF" w:rsidRPr="00B562F3" w:rsidRDefault="00FD6DEF" w:rsidP="00876A38">
            <w:pPr>
              <w:spacing w:line="600" w:lineRule="exact"/>
              <w:ind w:firstLineChars="250" w:firstLine="800"/>
              <w:jc w:val="both"/>
              <w:rPr>
                <w:rFonts w:ascii="微軟正黑體" w:eastAsia="微軟正黑體" w:hAnsi="微軟正黑體"/>
                <w:sz w:val="32"/>
                <w:szCs w:val="32"/>
              </w:rPr>
            </w:pP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一、本次大會議事依本規則行之。</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二、出席會員應準時到會。</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三、散會時間已屆，而議事尚未完成</w:t>
            </w:r>
            <w:r w:rsidRPr="00B562F3">
              <w:rPr>
                <w:rFonts w:ascii="微軟正黑體" w:eastAsia="微軟正黑體" w:hAnsi="微軟正黑體"/>
                <w:sz w:val="32"/>
                <w:szCs w:val="32"/>
              </w:rPr>
              <w:t>，</w:t>
            </w:r>
            <w:r w:rsidRPr="00B562F3">
              <w:rPr>
                <w:rFonts w:ascii="微軟正黑體" w:eastAsia="微軟正黑體" w:hAnsi="微軟正黑體" w:hint="eastAsia"/>
                <w:sz w:val="32"/>
                <w:szCs w:val="32"/>
              </w:rPr>
              <w:t>主席得徵求出席</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 xml:space="preserve">　　會員多數同意，酌予延長。</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四、會員對議案討論，除以口頭表達意見外，並得以書</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 xml:space="preserve">　　面為之。</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五、會員之發言，應先舉手向主席要求發言；二人以上</w:t>
            </w:r>
          </w:p>
          <w:p w:rsidR="00FD6DEF" w:rsidRPr="00B562F3" w:rsidRDefault="00FD6DEF" w:rsidP="00876A38">
            <w:pPr>
              <w:spacing w:line="600" w:lineRule="exact"/>
              <w:ind w:firstLineChars="400" w:firstLine="1280"/>
              <w:jc w:val="both"/>
              <w:rPr>
                <w:rFonts w:ascii="微軟正黑體" w:eastAsia="微軟正黑體" w:hAnsi="微軟正黑體"/>
                <w:sz w:val="32"/>
                <w:szCs w:val="32"/>
              </w:rPr>
            </w:pPr>
            <w:r w:rsidRPr="00B562F3">
              <w:rPr>
                <w:rFonts w:ascii="微軟正黑體" w:eastAsia="微軟正黑體" w:hAnsi="微軟正黑體" w:hint="eastAsia"/>
                <w:sz w:val="32"/>
                <w:szCs w:val="32"/>
              </w:rPr>
              <w:t>同時要求發言時，由主席指定其先後次序。</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六、會員在討論提案時，每次發言不得超過三分鐘；對</w:t>
            </w:r>
          </w:p>
          <w:p w:rsidR="00FD6DEF" w:rsidRPr="00B562F3" w:rsidRDefault="00FD6DEF" w:rsidP="00876A38">
            <w:pPr>
              <w:spacing w:line="600" w:lineRule="exact"/>
              <w:ind w:firstLineChars="400" w:firstLine="1280"/>
              <w:jc w:val="both"/>
              <w:rPr>
                <w:rFonts w:ascii="微軟正黑體" w:eastAsia="微軟正黑體" w:hAnsi="微軟正黑體"/>
                <w:sz w:val="32"/>
                <w:szCs w:val="32"/>
              </w:rPr>
            </w:pPr>
            <w:r w:rsidRPr="00B562F3">
              <w:rPr>
                <w:rFonts w:ascii="微軟正黑體" w:eastAsia="微軟正黑體" w:hAnsi="微軟正黑體" w:hint="eastAsia"/>
                <w:sz w:val="32"/>
                <w:szCs w:val="32"/>
              </w:rPr>
              <w:t>同一問題，發言以一次為原則。</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七、會員應就議案內容發言，凡超出議題範圍之外，或</w:t>
            </w:r>
          </w:p>
          <w:p w:rsidR="00FD6DEF" w:rsidRPr="00B562F3" w:rsidRDefault="00FD6DEF" w:rsidP="00876A38">
            <w:pPr>
              <w:spacing w:line="600" w:lineRule="exact"/>
              <w:ind w:firstLineChars="400" w:firstLine="1280"/>
              <w:jc w:val="both"/>
              <w:rPr>
                <w:rFonts w:ascii="微軟正黑體" w:eastAsia="微軟正黑體" w:hAnsi="微軟正黑體"/>
                <w:sz w:val="32"/>
                <w:szCs w:val="32"/>
              </w:rPr>
            </w:pPr>
            <w:r w:rsidRPr="00B562F3">
              <w:rPr>
                <w:rFonts w:ascii="微軟正黑體" w:eastAsia="微軟正黑體" w:hAnsi="微軟正黑體" w:hint="eastAsia"/>
                <w:sz w:val="32"/>
                <w:szCs w:val="32"/>
              </w:rPr>
              <w:t>已有相同意見發表在前者，主席得請其停止發言。</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八、對議題討論意見不一致時，由主席提付表決；表決</w:t>
            </w:r>
          </w:p>
          <w:p w:rsidR="00FD6DEF" w:rsidRPr="00B562F3" w:rsidRDefault="00FD6DEF" w:rsidP="00876A38">
            <w:pPr>
              <w:spacing w:line="600" w:lineRule="exact"/>
              <w:ind w:firstLineChars="400" w:firstLine="1280"/>
              <w:jc w:val="both"/>
              <w:rPr>
                <w:rFonts w:ascii="微軟正黑體" w:eastAsia="微軟正黑體" w:hAnsi="微軟正黑體"/>
                <w:sz w:val="32"/>
                <w:szCs w:val="32"/>
              </w:rPr>
            </w:pPr>
            <w:r w:rsidRPr="00B562F3">
              <w:rPr>
                <w:rFonts w:ascii="微軟正黑體" w:eastAsia="微軟正黑體" w:hAnsi="微軟正黑體" w:hint="eastAsia"/>
                <w:sz w:val="32"/>
                <w:szCs w:val="32"/>
              </w:rPr>
              <w:t>時以舉手或起立為之。</w:t>
            </w:r>
          </w:p>
          <w:p w:rsidR="00FD6DEF" w:rsidRPr="00B562F3" w:rsidRDefault="00FD6DEF" w:rsidP="00876A38">
            <w:pPr>
              <w:spacing w:line="600" w:lineRule="exact"/>
              <w:ind w:firstLineChars="200" w:firstLine="640"/>
              <w:jc w:val="both"/>
              <w:rPr>
                <w:rFonts w:ascii="微軟正黑體" w:eastAsia="微軟正黑體" w:hAnsi="微軟正黑體"/>
                <w:sz w:val="32"/>
                <w:szCs w:val="32"/>
              </w:rPr>
            </w:pPr>
            <w:r w:rsidRPr="00B562F3">
              <w:rPr>
                <w:rFonts w:ascii="微軟正黑體" w:eastAsia="微軟正黑體" w:hAnsi="微軟正黑體" w:hint="eastAsia"/>
                <w:sz w:val="32"/>
                <w:szCs w:val="32"/>
              </w:rPr>
              <w:t>九、其他未規定事項，悉依會議規範辦理。</w:t>
            </w:r>
          </w:p>
          <w:p w:rsidR="00FD6DEF" w:rsidRPr="00B562F3" w:rsidRDefault="00FD6DEF" w:rsidP="00876A38">
            <w:pPr>
              <w:spacing w:line="600" w:lineRule="exact"/>
              <w:ind w:left="566" w:firstLine="485"/>
              <w:jc w:val="both"/>
              <w:rPr>
                <w:rFonts w:ascii="微軟正黑體" w:eastAsia="微軟正黑體" w:hAnsi="微軟正黑體"/>
              </w:rPr>
            </w:pPr>
          </w:p>
        </w:tc>
      </w:tr>
    </w:tbl>
    <w:p w:rsidR="00253F0E" w:rsidRPr="00FD6DEF" w:rsidRDefault="00253F0E" w:rsidP="00876A38">
      <w:pPr>
        <w:widowControl/>
        <w:jc w:val="center"/>
      </w:pPr>
    </w:p>
    <w:p w:rsidR="00253F0E" w:rsidRDefault="00253F0E" w:rsidP="00876A38">
      <w:pPr>
        <w:widowControl/>
      </w:pPr>
      <w:r>
        <w:br w:type="page"/>
      </w:r>
    </w:p>
    <w:p w:rsidR="00993524" w:rsidRDefault="00993524" w:rsidP="00876A38">
      <w:pPr>
        <w:widowControl/>
        <w:rPr>
          <w:rFonts w:ascii="標楷體" w:eastAsia="標楷體" w:hAnsi="標楷體" w:cs="微軟正黑體"/>
          <w:b/>
          <w:bCs/>
          <w:szCs w:val="24"/>
        </w:rPr>
      </w:pPr>
    </w:p>
    <w:p w:rsidR="00631F95" w:rsidRPr="0092652B" w:rsidRDefault="00631F95" w:rsidP="00876A38">
      <w:pPr>
        <w:widowControl/>
        <w:jc w:val="center"/>
        <w:rPr>
          <w:rFonts w:ascii="微軟正黑體" w:eastAsia="微軟正黑體" w:hAnsi="微軟正黑體"/>
          <w:b/>
          <w:bCs/>
          <w:sz w:val="32"/>
          <w:szCs w:val="32"/>
        </w:rPr>
      </w:pPr>
      <w:r w:rsidRPr="0092652B">
        <w:rPr>
          <w:rFonts w:ascii="微軟正黑體" w:eastAsia="微軟正黑體" w:hAnsi="微軟正黑體" w:cs="標楷體" w:hint="eastAsia"/>
          <w:b/>
          <w:bCs/>
          <w:sz w:val="32"/>
          <w:szCs w:val="32"/>
        </w:rPr>
        <w:t>台灣寶島行善義工團</w:t>
      </w:r>
      <w:r w:rsidRPr="0092652B">
        <w:rPr>
          <w:rFonts w:ascii="微軟正黑體" w:eastAsia="微軟正黑體" w:hAnsi="微軟正黑體" w:cs="標楷體"/>
          <w:b/>
          <w:bCs/>
          <w:sz w:val="32"/>
          <w:szCs w:val="32"/>
        </w:rPr>
        <w:t xml:space="preserve"> </w:t>
      </w:r>
      <w:r w:rsidRPr="0092652B">
        <w:rPr>
          <w:rFonts w:ascii="微軟正黑體" w:eastAsia="微軟正黑體" w:hAnsi="微軟正黑體" w:cs="標楷體" w:hint="eastAsia"/>
          <w:b/>
          <w:bCs/>
          <w:sz w:val="32"/>
          <w:szCs w:val="32"/>
        </w:rPr>
        <w:t>章程</w:t>
      </w:r>
    </w:p>
    <w:p w:rsidR="00631F95" w:rsidRPr="0092652B" w:rsidRDefault="00631F95" w:rsidP="00876A38">
      <w:pPr>
        <w:spacing w:line="240" w:lineRule="exact"/>
        <w:jc w:val="right"/>
        <w:rPr>
          <w:rFonts w:ascii="微軟正黑體" w:eastAsia="微軟正黑體" w:hAnsi="微軟正黑體"/>
          <w:sz w:val="18"/>
          <w:szCs w:val="18"/>
        </w:rPr>
      </w:pPr>
      <w:r w:rsidRPr="0092652B">
        <w:rPr>
          <w:rFonts w:ascii="微軟正黑體" w:eastAsia="微軟正黑體" w:hAnsi="微軟正黑體" w:cs="標楷體" w:hint="eastAsia"/>
          <w:sz w:val="18"/>
          <w:szCs w:val="18"/>
        </w:rPr>
        <w:t>中華民國</w:t>
      </w:r>
      <w:r w:rsidRPr="0092652B">
        <w:rPr>
          <w:rFonts w:ascii="微軟正黑體" w:eastAsia="微軟正黑體" w:hAnsi="微軟正黑體" w:cs="標楷體"/>
          <w:sz w:val="18"/>
          <w:szCs w:val="18"/>
        </w:rPr>
        <w:t>90</w:t>
      </w:r>
      <w:r w:rsidRPr="0092652B">
        <w:rPr>
          <w:rFonts w:ascii="微軟正黑體" w:eastAsia="微軟正黑體" w:hAnsi="微軟正黑體" w:cs="標楷體" w:hint="eastAsia"/>
          <w:sz w:val="18"/>
          <w:szCs w:val="18"/>
        </w:rPr>
        <w:t>年</w:t>
      </w:r>
      <w:r w:rsidRPr="0092652B">
        <w:rPr>
          <w:rFonts w:ascii="微軟正黑體" w:eastAsia="微軟正黑體" w:hAnsi="微軟正黑體" w:cs="標楷體"/>
          <w:sz w:val="18"/>
          <w:szCs w:val="18"/>
        </w:rPr>
        <w:t>3</w:t>
      </w:r>
      <w:r w:rsidRPr="0092652B">
        <w:rPr>
          <w:rFonts w:ascii="微軟正黑體" w:eastAsia="微軟正黑體" w:hAnsi="微軟正黑體" w:cs="標楷體" w:hint="eastAsia"/>
          <w:sz w:val="18"/>
          <w:szCs w:val="18"/>
        </w:rPr>
        <w:t>月</w:t>
      </w:r>
      <w:r w:rsidRPr="0092652B">
        <w:rPr>
          <w:rFonts w:ascii="微軟正黑體" w:eastAsia="微軟正黑體" w:hAnsi="微軟正黑體" w:cs="標楷體"/>
          <w:sz w:val="18"/>
          <w:szCs w:val="18"/>
        </w:rPr>
        <w:t>3</w:t>
      </w:r>
      <w:r w:rsidRPr="0092652B">
        <w:rPr>
          <w:rFonts w:ascii="微軟正黑體" w:eastAsia="微軟正黑體" w:hAnsi="微軟正黑體" w:cs="標楷體" w:hint="eastAsia"/>
          <w:sz w:val="18"/>
          <w:szCs w:val="18"/>
        </w:rPr>
        <w:t>日第一屆第一次會員大會通過</w:t>
      </w:r>
    </w:p>
    <w:p w:rsidR="00631F95" w:rsidRPr="0092652B" w:rsidRDefault="00631F95" w:rsidP="00876A38">
      <w:pPr>
        <w:spacing w:line="240" w:lineRule="exact"/>
        <w:jc w:val="right"/>
        <w:rPr>
          <w:rFonts w:ascii="微軟正黑體" w:eastAsia="微軟正黑體" w:hAnsi="微軟正黑體"/>
          <w:sz w:val="18"/>
          <w:szCs w:val="18"/>
        </w:rPr>
      </w:pPr>
      <w:r w:rsidRPr="0092652B">
        <w:rPr>
          <w:rFonts w:ascii="微軟正黑體" w:eastAsia="微軟正黑體" w:hAnsi="微軟正黑體" w:cs="標楷體" w:hint="eastAsia"/>
          <w:sz w:val="18"/>
          <w:szCs w:val="18"/>
        </w:rPr>
        <w:t>中華民國</w:t>
      </w:r>
      <w:r w:rsidRPr="0092652B">
        <w:rPr>
          <w:rFonts w:ascii="微軟正黑體" w:eastAsia="微軟正黑體" w:hAnsi="微軟正黑體" w:cs="標楷體"/>
          <w:sz w:val="18"/>
          <w:szCs w:val="18"/>
        </w:rPr>
        <w:t>99</w:t>
      </w:r>
      <w:r w:rsidRPr="0092652B">
        <w:rPr>
          <w:rFonts w:ascii="微軟正黑體" w:eastAsia="微軟正黑體" w:hAnsi="微軟正黑體" w:cs="標楷體" w:hint="eastAsia"/>
          <w:sz w:val="18"/>
          <w:szCs w:val="18"/>
        </w:rPr>
        <w:t>年</w:t>
      </w:r>
      <w:r w:rsidRPr="0092652B">
        <w:rPr>
          <w:rFonts w:ascii="微軟正黑體" w:eastAsia="微軟正黑體" w:hAnsi="微軟正黑體" w:cs="標楷體"/>
          <w:sz w:val="18"/>
          <w:szCs w:val="18"/>
        </w:rPr>
        <w:t>8</w:t>
      </w:r>
      <w:r w:rsidRPr="0092652B">
        <w:rPr>
          <w:rFonts w:ascii="微軟正黑體" w:eastAsia="微軟正黑體" w:hAnsi="微軟正黑體" w:cs="標楷體" w:hint="eastAsia"/>
          <w:sz w:val="18"/>
          <w:szCs w:val="18"/>
        </w:rPr>
        <w:t>月</w:t>
      </w:r>
      <w:r w:rsidRPr="0092652B">
        <w:rPr>
          <w:rFonts w:ascii="微軟正黑體" w:eastAsia="微軟正黑體" w:hAnsi="微軟正黑體" w:cs="標楷體"/>
          <w:sz w:val="18"/>
          <w:szCs w:val="18"/>
        </w:rPr>
        <w:t>28</w:t>
      </w:r>
      <w:r w:rsidRPr="0092652B">
        <w:rPr>
          <w:rFonts w:ascii="微軟正黑體" w:eastAsia="微軟正黑體" w:hAnsi="微軟正黑體" w:cs="標楷體" w:hint="eastAsia"/>
          <w:sz w:val="18"/>
          <w:szCs w:val="18"/>
        </w:rPr>
        <w:t>日經會員大會通過第一次修正章程第十五、二十、三十六條</w:t>
      </w:r>
    </w:p>
    <w:p w:rsidR="00631F95" w:rsidRPr="0092652B" w:rsidRDefault="00631F95" w:rsidP="00876A38">
      <w:pPr>
        <w:spacing w:line="240" w:lineRule="exact"/>
        <w:jc w:val="right"/>
        <w:rPr>
          <w:rFonts w:ascii="微軟正黑體" w:eastAsia="微軟正黑體" w:hAnsi="微軟正黑體"/>
          <w:sz w:val="18"/>
          <w:szCs w:val="18"/>
        </w:rPr>
      </w:pPr>
      <w:r w:rsidRPr="0092652B">
        <w:rPr>
          <w:rFonts w:ascii="微軟正黑體" w:eastAsia="微軟正黑體" w:hAnsi="微軟正黑體" w:cs="標楷體" w:hint="eastAsia"/>
          <w:sz w:val="18"/>
          <w:szCs w:val="18"/>
        </w:rPr>
        <w:t>中華民國</w:t>
      </w:r>
      <w:r w:rsidRPr="0092652B">
        <w:rPr>
          <w:rFonts w:ascii="微軟正黑體" w:eastAsia="微軟正黑體" w:hAnsi="微軟正黑體" w:cs="標楷體"/>
          <w:sz w:val="18"/>
          <w:szCs w:val="18"/>
        </w:rPr>
        <w:t>106</w:t>
      </w:r>
      <w:r w:rsidRPr="0092652B">
        <w:rPr>
          <w:rFonts w:ascii="微軟正黑體" w:eastAsia="微軟正黑體" w:hAnsi="微軟正黑體" w:cs="標楷體" w:hint="eastAsia"/>
          <w:sz w:val="18"/>
          <w:szCs w:val="18"/>
        </w:rPr>
        <w:t>年</w:t>
      </w:r>
      <w:r w:rsidRPr="0092652B">
        <w:rPr>
          <w:rFonts w:ascii="微軟正黑體" w:eastAsia="微軟正黑體" w:hAnsi="微軟正黑體" w:cs="標楷體"/>
          <w:sz w:val="18"/>
          <w:szCs w:val="18"/>
        </w:rPr>
        <w:t>10</w:t>
      </w:r>
      <w:r w:rsidRPr="0092652B">
        <w:rPr>
          <w:rFonts w:ascii="微軟正黑體" w:eastAsia="微軟正黑體" w:hAnsi="微軟正黑體" w:cs="標楷體" w:hint="eastAsia"/>
          <w:sz w:val="18"/>
          <w:szCs w:val="18"/>
        </w:rPr>
        <w:t>月</w:t>
      </w:r>
      <w:r w:rsidRPr="0092652B">
        <w:rPr>
          <w:rFonts w:ascii="微軟正黑體" w:eastAsia="微軟正黑體" w:hAnsi="微軟正黑體" w:cs="標楷體"/>
          <w:sz w:val="18"/>
          <w:szCs w:val="18"/>
        </w:rPr>
        <w:t>14</w:t>
      </w:r>
      <w:r w:rsidRPr="0092652B">
        <w:rPr>
          <w:rFonts w:ascii="微軟正黑體" w:eastAsia="微軟正黑體" w:hAnsi="微軟正黑體" w:cs="標楷體" w:hint="eastAsia"/>
          <w:sz w:val="18"/>
          <w:szCs w:val="18"/>
        </w:rPr>
        <w:t>日經會員大會通過第二次修正章程第一、七、九、三十、三十六條</w:t>
      </w:r>
    </w:p>
    <w:p w:rsidR="00631F95" w:rsidRDefault="00631F95" w:rsidP="00876A38">
      <w:pPr>
        <w:spacing w:line="240" w:lineRule="exact"/>
        <w:jc w:val="right"/>
        <w:rPr>
          <w:rFonts w:ascii="微軟正黑體" w:eastAsia="微軟正黑體" w:hAnsi="微軟正黑體"/>
          <w:sz w:val="18"/>
          <w:szCs w:val="18"/>
        </w:rPr>
      </w:pPr>
      <w:r w:rsidRPr="0092652B">
        <w:rPr>
          <w:rFonts w:ascii="微軟正黑體" w:eastAsia="微軟正黑體" w:hAnsi="微軟正黑體" w:hint="eastAsia"/>
          <w:sz w:val="18"/>
          <w:szCs w:val="18"/>
        </w:rPr>
        <w:t>中華民</w:t>
      </w:r>
      <w:r w:rsidRPr="001B35FA">
        <w:rPr>
          <w:rFonts w:ascii="微軟正黑體" w:eastAsia="微軟正黑體" w:hAnsi="微軟正黑體" w:hint="eastAsia"/>
          <w:sz w:val="18"/>
          <w:szCs w:val="18"/>
        </w:rPr>
        <w:t>國114年11月01日經會員大會通過第三次修正章程第二十五、二十八條、三十六條</w:t>
      </w:r>
    </w:p>
    <w:p w:rsidR="00FC1B8B" w:rsidRPr="00FC1B8B" w:rsidRDefault="00FC1B8B" w:rsidP="00876A38">
      <w:pPr>
        <w:spacing w:line="240" w:lineRule="exact"/>
        <w:jc w:val="right"/>
        <w:rPr>
          <w:rFonts w:ascii="微軟正黑體" w:eastAsia="微軟正黑體" w:hAnsi="微軟正黑體"/>
          <w:sz w:val="18"/>
          <w:szCs w:val="18"/>
        </w:rPr>
      </w:pPr>
      <w:r w:rsidRPr="00FC1B8B">
        <w:rPr>
          <w:rFonts w:ascii="微軟正黑體" w:eastAsia="微軟正黑體" w:hAnsi="微軟正黑體" w:hint="eastAsia"/>
          <w:sz w:val="18"/>
          <w:szCs w:val="18"/>
        </w:rPr>
        <w:t>中華民國115年2月27日經會員大會通過第四次修正章程第</w:t>
      </w:r>
      <w:r w:rsidRPr="00FC1B8B">
        <w:rPr>
          <w:rFonts w:ascii="微軟正黑體" w:eastAsia="微軟正黑體" w:hAnsi="微軟正黑體"/>
          <w:sz w:val="18"/>
          <w:szCs w:val="18"/>
        </w:rPr>
        <w:t>一條</w:t>
      </w:r>
      <w:r w:rsidRPr="00FC1B8B">
        <w:rPr>
          <w:rFonts w:ascii="微軟正黑體" w:eastAsia="微軟正黑體" w:hAnsi="微軟正黑體" w:hint="eastAsia"/>
          <w:sz w:val="18"/>
          <w:szCs w:val="18"/>
        </w:rPr>
        <w:t>、四條</w:t>
      </w:r>
    </w:p>
    <w:p w:rsidR="00FC1B8B" w:rsidRPr="00FC1B8B" w:rsidRDefault="00FC1B8B" w:rsidP="00876A38">
      <w:pPr>
        <w:spacing w:line="240" w:lineRule="exact"/>
        <w:jc w:val="right"/>
        <w:rPr>
          <w:rFonts w:ascii="微軟正黑體" w:eastAsia="微軟正黑體" w:hAnsi="微軟正黑體"/>
          <w:sz w:val="18"/>
          <w:szCs w:val="18"/>
        </w:rPr>
      </w:pPr>
    </w:p>
    <w:p w:rsidR="00631F95" w:rsidRPr="0092652B" w:rsidRDefault="00631F95" w:rsidP="00876A38">
      <w:pPr>
        <w:numPr>
          <w:ilvl w:val="0"/>
          <w:numId w:val="1"/>
        </w:numPr>
        <w:tabs>
          <w:tab w:val="clear" w:pos="1860"/>
        </w:tabs>
        <w:spacing w:line="340" w:lineRule="exact"/>
        <w:ind w:left="0" w:firstLine="0"/>
        <w:rPr>
          <w:rFonts w:ascii="微軟正黑體" w:eastAsia="微軟正黑體" w:hAnsi="微軟正黑體"/>
          <w:b/>
          <w:bCs/>
        </w:rPr>
      </w:pPr>
      <w:r w:rsidRPr="0092652B">
        <w:rPr>
          <w:rFonts w:ascii="微軟正黑體" w:eastAsia="微軟正黑體" w:hAnsi="微軟正黑體" w:cs="標楷體" w:hint="eastAsia"/>
          <w:b/>
          <w:bCs/>
        </w:rPr>
        <w:t>總</w:t>
      </w:r>
      <w:r w:rsidRPr="0092652B">
        <w:rPr>
          <w:rFonts w:ascii="微軟正黑體" w:eastAsia="微軟正黑體" w:hAnsi="微軟正黑體" w:cs="標楷體"/>
          <w:b/>
          <w:bCs/>
        </w:rPr>
        <w:t xml:space="preserve">  </w:t>
      </w:r>
      <w:r w:rsidRPr="0092652B">
        <w:rPr>
          <w:rFonts w:ascii="微軟正黑體" w:eastAsia="微軟正黑體" w:hAnsi="微軟正黑體" w:cs="標楷體" w:hint="eastAsia"/>
          <w:b/>
          <w:bCs/>
        </w:rPr>
        <w:t>則</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本會名稱為台灣寶島行善義工團（以下簡稱本會）。</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本會為依法設立、非以營利為目的之社會團體。</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t>宗旨如下：</w:t>
      </w:r>
    </w:p>
    <w:p w:rsidR="00631F95" w:rsidRPr="0092652B" w:rsidRDefault="00631F95" w:rsidP="00876A38">
      <w:pPr>
        <w:pStyle w:val="aa"/>
        <w:numPr>
          <w:ilvl w:val="0"/>
          <w:numId w:val="4"/>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急難救助。</w:t>
      </w:r>
    </w:p>
    <w:p w:rsidR="00631F95" w:rsidRPr="0092652B" w:rsidRDefault="00631F95" w:rsidP="00876A38">
      <w:pPr>
        <w:pStyle w:val="aa"/>
        <w:numPr>
          <w:ilvl w:val="0"/>
          <w:numId w:val="4"/>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災區重建。</w:t>
      </w:r>
    </w:p>
    <w:p w:rsidR="00631F95" w:rsidRPr="0092652B" w:rsidRDefault="00631F95" w:rsidP="00876A38">
      <w:pPr>
        <w:pStyle w:val="aa"/>
        <w:numPr>
          <w:ilvl w:val="0"/>
          <w:numId w:val="4"/>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維護環境。</w:t>
      </w:r>
    </w:p>
    <w:p w:rsidR="00631F95" w:rsidRPr="0092652B" w:rsidRDefault="00631F95" w:rsidP="00876A38">
      <w:pPr>
        <w:pStyle w:val="aa"/>
        <w:numPr>
          <w:ilvl w:val="0"/>
          <w:numId w:val="4"/>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幫助人類。</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本會以全國行政區域為組織區域。</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本會會址設於主管機關所在地區，並得報經主管機關核准設分支機構。</w:t>
      </w:r>
    </w:p>
    <w:p w:rsidR="00631F95" w:rsidRPr="004339B9" w:rsidRDefault="00FC1B8B" w:rsidP="00876A38">
      <w:pPr>
        <w:spacing w:line="340" w:lineRule="exact"/>
        <w:ind w:leftChars="400" w:left="960"/>
        <w:rPr>
          <w:rFonts w:ascii="微軟正黑體" w:eastAsia="微軟正黑體" w:hAnsi="微軟正黑體"/>
        </w:rPr>
      </w:pPr>
      <w:r w:rsidRPr="00FC1B8B">
        <w:rPr>
          <w:rFonts w:ascii="微軟正黑體" w:eastAsia="微軟正黑體" w:hAnsi="微軟正黑體" w:cs="標楷體" w:hint="eastAsia"/>
        </w:rPr>
        <w:t>前項分支機構組織簡則</w:t>
      </w:r>
      <w:r w:rsidRPr="00FC1B8B">
        <w:rPr>
          <w:rFonts w:ascii="微軟正黑體" w:eastAsia="微軟正黑體" w:hAnsi="微軟正黑體" w:cs="標楷體"/>
        </w:rPr>
        <w:t>經會員（會員代表）大會通過</w:t>
      </w:r>
      <w:r w:rsidRPr="00FC1B8B">
        <w:rPr>
          <w:rFonts w:ascii="微軟正黑體" w:eastAsia="微軟正黑體" w:hAnsi="微軟正黑體" w:cs="標楷體" w:hint="eastAsia"/>
        </w:rPr>
        <w:t>，報請主管機關核准後行之。</w:t>
      </w:r>
      <w:r w:rsidRPr="00FC1B8B">
        <w:rPr>
          <w:rFonts w:ascii="微軟正黑體" w:eastAsia="微軟正黑體" w:hAnsi="微軟正黑體" w:cs="標楷體"/>
        </w:rPr>
        <w:t>會址及分支機構之地址於設置及</w:t>
      </w:r>
      <w:r w:rsidRPr="004339B9">
        <w:rPr>
          <w:rFonts w:ascii="微軟正黑體" w:eastAsia="微軟正黑體" w:hAnsi="微軟正黑體" w:cs="標楷體"/>
        </w:rPr>
        <w:t>變更時，應經理事會決議通過後，</w:t>
      </w:r>
      <w:r w:rsidRPr="004339B9">
        <w:rPr>
          <w:rFonts w:ascii="微軟正黑體" w:eastAsia="微軟正黑體" w:hAnsi="微軟正黑體" w:cs="標楷體" w:hint="eastAsia"/>
        </w:rPr>
        <w:t>函</w:t>
      </w:r>
      <w:r w:rsidRPr="004339B9">
        <w:rPr>
          <w:rFonts w:ascii="微軟正黑體" w:eastAsia="微軟正黑體" w:hAnsi="微軟正黑體" w:cs="標楷體"/>
        </w:rPr>
        <w:t>報主管機關</w:t>
      </w:r>
      <w:r w:rsidRPr="004339B9">
        <w:rPr>
          <w:rFonts w:ascii="微軟正黑體" w:eastAsia="微軟正黑體" w:hAnsi="微軟正黑體" w:cs="標楷體" w:hint="eastAsia"/>
        </w:rPr>
        <w:t>核備</w:t>
      </w:r>
      <w:r w:rsidRPr="004339B9">
        <w:rPr>
          <w:rFonts w:ascii="微軟正黑體" w:eastAsia="微軟正黑體" w:hAnsi="微軟正黑體" w:cs="標楷體"/>
        </w:rPr>
        <w:t>。</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本會之任務如左：</w:t>
      </w:r>
    </w:p>
    <w:p w:rsidR="00631F95" w:rsidRPr="0092652B" w:rsidRDefault="00631F95" w:rsidP="00876A38">
      <w:pPr>
        <w:pStyle w:val="aa"/>
        <w:numPr>
          <w:ilvl w:val="0"/>
          <w:numId w:val="6"/>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協助弱勢族群，改善居家環境。</w:t>
      </w:r>
    </w:p>
    <w:p w:rsidR="00631F95" w:rsidRPr="0092652B" w:rsidRDefault="00631F95" w:rsidP="00876A38">
      <w:pPr>
        <w:pStyle w:val="aa"/>
        <w:numPr>
          <w:ilvl w:val="0"/>
          <w:numId w:val="6"/>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進行文宣工作，改善社會風氣。</w:t>
      </w:r>
    </w:p>
    <w:p w:rsidR="00631F95" w:rsidRPr="0092652B" w:rsidRDefault="00631F95" w:rsidP="00876A38">
      <w:pPr>
        <w:pStyle w:val="aa"/>
        <w:numPr>
          <w:ilvl w:val="0"/>
          <w:numId w:val="6"/>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進入重建區從事急難救助。</w:t>
      </w:r>
    </w:p>
    <w:p w:rsidR="00631F95" w:rsidRPr="0092652B" w:rsidRDefault="00631F95" w:rsidP="00876A38">
      <w:pPr>
        <w:pStyle w:val="aa"/>
        <w:numPr>
          <w:ilvl w:val="0"/>
          <w:numId w:val="6"/>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接受政府委託從事社區改造。</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本會之主管機關為內政部。</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t>本會之目的事業應受各該事業主管機關之指導、監督。</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1"/>
        </w:numPr>
        <w:tabs>
          <w:tab w:val="clear" w:pos="1860"/>
        </w:tabs>
        <w:spacing w:line="340" w:lineRule="exact"/>
        <w:ind w:left="0" w:firstLine="0"/>
        <w:rPr>
          <w:rFonts w:ascii="微軟正黑體" w:eastAsia="微軟正黑體" w:hAnsi="微軟正黑體"/>
          <w:b/>
          <w:bCs/>
        </w:rPr>
      </w:pPr>
      <w:r w:rsidRPr="0092652B">
        <w:rPr>
          <w:rFonts w:ascii="微軟正黑體" w:eastAsia="微軟正黑體" w:hAnsi="微軟正黑體" w:cs="標楷體" w:hint="eastAsia"/>
          <w:b/>
          <w:bCs/>
        </w:rPr>
        <w:t>會</w:t>
      </w:r>
      <w:r w:rsidRPr="0092652B">
        <w:rPr>
          <w:rFonts w:ascii="微軟正黑體" w:eastAsia="微軟正黑體" w:hAnsi="微軟正黑體" w:cs="標楷體"/>
          <w:b/>
          <w:bCs/>
        </w:rPr>
        <w:t xml:space="preserve">  </w:t>
      </w:r>
      <w:r w:rsidRPr="0092652B">
        <w:rPr>
          <w:rFonts w:ascii="微軟正黑體" w:eastAsia="微軟正黑體" w:hAnsi="微軟正黑體" w:cs="標楷體" w:hint="eastAsia"/>
          <w:b/>
          <w:bCs/>
        </w:rPr>
        <w:t>員</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本會會員申請資格如左：</w:t>
      </w:r>
    </w:p>
    <w:p w:rsidR="00631F95" w:rsidRPr="0092652B" w:rsidRDefault="00631F95" w:rsidP="00876A38">
      <w:pPr>
        <w:pStyle w:val="aa"/>
        <w:numPr>
          <w:ilvl w:val="0"/>
          <w:numId w:val="7"/>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個人會員：凡贊同本會宗旨、年滿二十歲、有行為能力、具有參與義工行善活動之熱誠者。</w:t>
      </w:r>
    </w:p>
    <w:p w:rsidR="00631F95" w:rsidRPr="0092652B" w:rsidRDefault="00631F95" w:rsidP="00876A38">
      <w:pPr>
        <w:pStyle w:val="aa"/>
        <w:numPr>
          <w:ilvl w:val="0"/>
          <w:numId w:val="7"/>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團體會員：凡贊同本會宗旨之公私立機構或團體。</w:t>
      </w:r>
    </w:p>
    <w:p w:rsidR="00631F95" w:rsidRPr="0092652B" w:rsidRDefault="00631F95" w:rsidP="00876A38">
      <w:pPr>
        <w:pStyle w:val="aa"/>
        <w:numPr>
          <w:ilvl w:val="0"/>
          <w:numId w:val="7"/>
        </w:numPr>
        <w:spacing w:line="340" w:lineRule="exact"/>
        <w:ind w:leftChars="0" w:hanging="482"/>
        <w:rPr>
          <w:rFonts w:ascii="微軟正黑體" w:eastAsia="微軟正黑體" w:hAnsi="微軟正黑體"/>
        </w:rPr>
      </w:pPr>
      <w:r w:rsidRPr="0092652B">
        <w:rPr>
          <w:rFonts w:ascii="微軟正黑體" w:eastAsia="微軟正黑體" w:hAnsi="微軟正黑體" w:cs="標楷體" w:hint="eastAsia"/>
        </w:rPr>
        <w:t>贊助會員：贊助本會工作之團體或個人。</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t>申請時應填具入會申請書，經理事會通過，並繳納會費。</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t>團體會員應推派代表一人，以行使會員權利。</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有表決權、選舉權、被選舉權與罷免權。</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t>每一會員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為一權。</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t>贊助會員無前項權利。</w:t>
      </w:r>
    </w:p>
    <w:p w:rsidR="00631F95" w:rsidRPr="0092652B" w:rsidRDefault="00631F95" w:rsidP="00876A38">
      <w:pPr>
        <w:numPr>
          <w:ilvl w:val="0"/>
          <w:numId w:val="2"/>
        </w:numPr>
        <w:tabs>
          <w:tab w:val="clear" w:pos="1691"/>
        </w:tabs>
        <w:spacing w:line="340" w:lineRule="exact"/>
        <w:ind w:left="0" w:firstLine="0"/>
        <w:rPr>
          <w:rFonts w:ascii="微軟正黑體" w:eastAsia="微軟正黑體" w:hAnsi="微軟正黑體"/>
        </w:rPr>
      </w:pPr>
      <w:r w:rsidRPr="0092652B">
        <w:rPr>
          <w:rFonts w:ascii="微軟正黑體" w:eastAsia="微軟正黑體" w:hAnsi="微軟正黑體" w:cs="標楷體" w:hint="eastAsia"/>
        </w:rPr>
        <w:t>會員有遵守本會章程、議決及繳納會費之義務。</w:t>
      </w:r>
    </w:p>
    <w:p w:rsidR="00631F95" w:rsidRPr="0092652B" w:rsidRDefault="00631F95" w:rsidP="00876A38">
      <w:pPr>
        <w:spacing w:line="340" w:lineRule="exact"/>
        <w:ind w:leftChars="400" w:left="960"/>
        <w:rPr>
          <w:rFonts w:ascii="微軟正黑體" w:eastAsia="微軟正黑體" w:hAnsi="微軟正黑體"/>
        </w:rPr>
      </w:pPr>
      <w:r w:rsidRPr="0092652B">
        <w:rPr>
          <w:rFonts w:ascii="微軟正黑體" w:eastAsia="微軟正黑體" w:hAnsi="微軟正黑體" w:cs="標楷體" w:hint="eastAsia"/>
        </w:rPr>
        <w:lastRenderedPageBreak/>
        <w:t>會員一年以上無故不繳納會費者，得經理事會決議予以自動停權。三年仍未繳納者，視為自動退會，自動退會名單得報經理事會備查。</w:t>
      </w:r>
    </w:p>
    <w:p w:rsidR="00631F95" w:rsidRPr="0092652B" w:rsidRDefault="00631F95" w:rsidP="00876A38">
      <w:pPr>
        <w:numPr>
          <w:ilvl w:val="0"/>
          <w:numId w:val="2"/>
        </w:numPr>
        <w:tabs>
          <w:tab w:val="clear" w:pos="1691"/>
        </w:tabs>
        <w:spacing w:line="340" w:lineRule="exact"/>
        <w:ind w:left="960" w:hangingChars="400" w:hanging="960"/>
        <w:rPr>
          <w:rFonts w:ascii="微軟正黑體" w:eastAsia="微軟正黑體" w:hAnsi="微軟正黑體"/>
        </w:rPr>
      </w:pPr>
      <w:r w:rsidRPr="0092652B">
        <w:rPr>
          <w:rFonts w:ascii="微軟正黑體" w:eastAsia="微軟正黑體" w:hAnsi="微軟正黑體" w:cs="標楷體" w:hint="eastAsia"/>
        </w:rPr>
        <w:t>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有違反法令，章程或不遵守會員大會決議時，得經理事會決議，予以警告或停權處分，其危害團體情節重大者，得經會員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大會決議予以除名。</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會員喪失資格或經會員大會決議除名者，即為出會。</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會員得以書面敘明理由向本會聲明退會。</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1"/>
        </w:numPr>
        <w:tabs>
          <w:tab w:val="clear" w:pos="1860"/>
        </w:tabs>
        <w:spacing w:line="340" w:lineRule="exact"/>
        <w:ind w:left="0" w:firstLine="0"/>
        <w:rPr>
          <w:rFonts w:ascii="微軟正黑體" w:eastAsia="微軟正黑體" w:hAnsi="微軟正黑體"/>
          <w:b/>
          <w:bCs/>
        </w:rPr>
      </w:pPr>
      <w:r w:rsidRPr="0092652B">
        <w:rPr>
          <w:rFonts w:ascii="微軟正黑體" w:eastAsia="微軟正黑體" w:hAnsi="微軟正黑體" w:cs="標楷體" w:hint="eastAsia"/>
          <w:b/>
          <w:bCs/>
        </w:rPr>
        <w:t>組織及職權</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本會以會員大會為最高權力機構。</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會員人數超過三百人以上時得分區比例選出會員代表，再召開會員代表大會，行使會員大會職權。</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會員代表任期二年，其名額及選舉辦法由理事會擬訂，報請主管機關核備後行之。</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會員大會之職權如左：</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訂定與變更章程。</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選舉及罷免理事、監事。</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議決入會費、常年會費、事業費及會員捐款之數額及方式。</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議決年度工作計畫報告及預算決算。</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之除名處分。</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議決財產之處分。</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議決本會之解散。</w:t>
      </w:r>
    </w:p>
    <w:p w:rsidR="00631F95" w:rsidRPr="0092652B" w:rsidRDefault="00631F95" w:rsidP="00876A38">
      <w:pPr>
        <w:pStyle w:val="aa"/>
        <w:numPr>
          <w:ilvl w:val="0"/>
          <w:numId w:val="5"/>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議決與會員權利義務有關之其他重大事項。</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前項第八款重大事項之範圍由理事會定之。</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本會置理事十一人、監事三人，由會員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選舉之，分別成立理事會、監事會。</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選舉前項理事、監事時，依計票情形得同時選出候補理事三人，候補監事一人，遇理事、監事出缺時，分別依序遞補之。</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本屆理事會得提出下屆理事、監事候選人參考名單。</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理事、監事得採用通訊選舉，但不得連續辦理，通訊選舉辦法由理事會通過，報請主管機關核備後行之。</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理事會之職權如左：</w:t>
      </w:r>
    </w:p>
    <w:p w:rsidR="00631F95" w:rsidRPr="0092652B" w:rsidRDefault="00631F95" w:rsidP="00876A38">
      <w:pPr>
        <w:pStyle w:val="aa"/>
        <w:numPr>
          <w:ilvl w:val="0"/>
          <w:numId w:val="8"/>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審定會員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之資格。</w:t>
      </w:r>
    </w:p>
    <w:p w:rsidR="00631F95" w:rsidRPr="0092652B" w:rsidRDefault="00631F95" w:rsidP="00876A38">
      <w:pPr>
        <w:pStyle w:val="aa"/>
        <w:numPr>
          <w:ilvl w:val="0"/>
          <w:numId w:val="8"/>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選舉及罷免常務理事、理事長。</w:t>
      </w:r>
    </w:p>
    <w:p w:rsidR="00631F95" w:rsidRPr="0092652B" w:rsidRDefault="00631F95" w:rsidP="00876A38">
      <w:pPr>
        <w:pStyle w:val="aa"/>
        <w:numPr>
          <w:ilvl w:val="0"/>
          <w:numId w:val="8"/>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議決理事、常務理事及理事長之辭職。</w:t>
      </w:r>
    </w:p>
    <w:p w:rsidR="00631F95" w:rsidRPr="0092652B" w:rsidRDefault="00631F95" w:rsidP="00876A38">
      <w:pPr>
        <w:pStyle w:val="aa"/>
        <w:numPr>
          <w:ilvl w:val="0"/>
          <w:numId w:val="8"/>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聘免工作人員。</w:t>
      </w:r>
    </w:p>
    <w:p w:rsidR="00631F95" w:rsidRPr="0092652B" w:rsidRDefault="00631F95" w:rsidP="00876A38">
      <w:pPr>
        <w:pStyle w:val="aa"/>
        <w:numPr>
          <w:ilvl w:val="0"/>
          <w:numId w:val="8"/>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擬訂年度工作計畫、報告及預算、決算。</w:t>
      </w:r>
    </w:p>
    <w:p w:rsidR="00631F95" w:rsidRPr="0092652B" w:rsidRDefault="00631F95" w:rsidP="00876A38">
      <w:pPr>
        <w:pStyle w:val="aa"/>
        <w:numPr>
          <w:ilvl w:val="0"/>
          <w:numId w:val="8"/>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其他應執行事項。</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理事會置常務理事三人，由理事互選之，並由理事就常務理事中選舉一人為理事長。</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理事長對內綜理督導會務，對外代表本會，並擔任會員大會、理事會主席。</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理事長因事不能執行職務時，應指定常務理事一人代理之，未指定或不能指定時，由常務理事互推一人代理之。</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lastRenderedPageBreak/>
        <w:t>理事長、常務理事出缺時，應於一個月內補選之。</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監事會之職權如左：</w:t>
      </w:r>
    </w:p>
    <w:p w:rsidR="00631F95" w:rsidRPr="0092652B" w:rsidRDefault="00631F95" w:rsidP="00876A38">
      <w:pPr>
        <w:pStyle w:val="aa"/>
        <w:numPr>
          <w:ilvl w:val="0"/>
          <w:numId w:val="9"/>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監察理事會工作之執行。</w:t>
      </w:r>
    </w:p>
    <w:p w:rsidR="00631F95" w:rsidRPr="0092652B" w:rsidRDefault="00631F95" w:rsidP="00876A38">
      <w:pPr>
        <w:pStyle w:val="aa"/>
        <w:numPr>
          <w:ilvl w:val="0"/>
          <w:numId w:val="9"/>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審核年度決算。</w:t>
      </w:r>
    </w:p>
    <w:p w:rsidR="00631F95" w:rsidRPr="0092652B" w:rsidRDefault="00631F95" w:rsidP="00876A38">
      <w:pPr>
        <w:pStyle w:val="aa"/>
        <w:numPr>
          <w:ilvl w:val="0"/>
          <w:numId w:val="9"/>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選舉及罷免常務監事。</w:t>
      </w:r>
    </w:p>
    <w:p w:rsidR="00631F95" w:rsidRPr="0092652B" w:rsidRDefault="00631F95" w:rsidP="00876A38">
      <w:pPr>
        <w:pStyle w:val="aa"/>
        <w:numPr>
          <w:ilvl w:val="0"/>
          <w:numId w:val="9"/>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議決監事及常務監事之辭職。</w:t>
      </w:r>
    </w:p>
    <w:p w:rsidR="00631F95" w:rsidRPr="0092652B" w:rsidRDefault="00631F95" w:rsidP="00876A38">
      <w:pPr>
        <w:pStyle w:val="aa"/>
        <w:numPr>
          <w:ilvl w:val="0"/>
          <w:numId w:val="9"/>
        </w:numPr>
        <w:spacing w:line="340" w:lineRule="exact"/>
        <w:ind w:leftChars="0" w:left="1678" w:hanging="482"/>
        <w:rPr>
          <w:rFonts w:ascii="微軟正黑體" w:eastAsia="微軟正黑體" w:hAnsi="微軟正黑體"/>
        </w:rPr>
      </w:pPr>
      <w:r w:rsidRPr="0092652B">
        <w:rPr>
          <w:rFonts w:ascii="微軟正黑體" w:eastAsia="微軟正黑體" w:hAnsi="微軟正黑體" w:cs="標楷體" w:hint="eastAsia"/>
        </w:rPr>
        <w:t>其他應監察事項。</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監事會置常務監事一人，由監事互選之，監察日常會務，並擔任監事會主席。</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常務監事因事不能執行職務時，應指定監事一人代理之，未指定或不能指定時，由監事互推一人代理之。</w:t>
      </w:r>
    </w:p>
    <w:p w:rsidR="00631F95" w:rsidRPr="0092652B" w:rsidRDefault="00631F95" w:rsidP="00876A38">
      <w:pPr>
        <w:spacing w:line="340" w:lineRule="exact"/>
        <w:ind w:leftChars="500" w:left="1200"/>
        <w:rPr>
          <w:rFonts w:ascii="微軟正黑體" w:eastAsia="微軟正黑體" w:hAnsi="微軟正黑體"/>
        </w:rPr>
      </w:pPr>
      <w:r w:rsidRPr="0092652B">
        <w:rPr>
          <w:rFonts w:ascii="微軟正黑體" w:eastAsia="微軟正黑體" w:hAnsi="微軟正黑體" w:cs="標楷體" w:hint="eastAsia"/>
        </w:rPr>
        <w:t>監事會主席</w:t>
      </w:r>
      <w:r w:rsidRPr="0092652B">
        <w:rPr>
          <w:rFonts w:ascii="微軟正黑體" w:eastAsia="微軟正黑體" w:hAnsi="微軟正黑體" w:cs="標楷體"/>
        </w:rPr>
        <w:t>(</w:t>
      </w:r>
      <w:r w:rsidRPr="0092652B">
        <w:rPr>
          <w:rFonts w:ascii="微軟正黑體" w:eastAsia="微軟正黑體" w:hAnsi="微軟正黑體" w:cs="標楷體" w:hint="eastAsia"/>
        </w:rPr>
        <w:t>常務監事</w:t>
      </w:r>
      <w:r w:rsidRPr="0092652B">
        <w:rPr>
          <w:rFonts w:ascii="微軟正黑體" w:eastAsia="微軟正黑體" w:hAnsi="微軟正黑體" w:cs="標楷體"/>
        </w:rPr>
        <w:t>)</w:t>
      </w:r>
      <w:r w:rsidRPr="0092652B">
        <w:rPr>
          <w:rFonts w:ascii="微軟正黑體" w:eastAsia="微軟正黑體" w:hAnsi="微軟正黑體" w:cs="標楷體" w:hint="eastAsia"/>
        </w:rPr>
        <w:t>出缺時，應於一個月內補選之。</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理事、監事均為無給職，任期二年，連選得連任。理事長得連任一次。</w:t>
      </w:r>
    </w:p>
    <w:p w:rsidR="00631F95" w:rsidRPr="0092652B" w:rsidRDefault="00631F95" w:rsidP="00876A38">
      <w:pPr>
        <w:numPr>
          <w:ilvl w:val="0"/>
          <w:numId w:val="2"/>
        </w:numPr>
        <w:tabs>
          <w:tab w:val="clear" w:pos="1691"/>
        </w:tabs>
        <w:spacing w:line="340" w:lineRule="exact"/>
        <w:ind w:left="1200" w:hangingChars="500" w:hanging="1200"/>
        <w:rPr>
          <w:rFonts w:ascii="微軟正黑體" w:eastAsia="微軟正黑體" w:hAnsi="微軟正黑體"/>
        </w:rPr>
      </w:pPr>
      <w:r w:rsidRPr="0092652B">
        <w:rPr>
          <w:rFonts w:ascii="微軟正黑體" w:eastAsia="微軟正黑體" w:hAnsi="微軟正黑體" w:cs="標楷體" w:hint="eastAsia"/>
        </w:rPr>
        <w:t>理事、監事有左列情事之一者，應即解任：</w:t>
      </w:r>
    </w:p>
    <w:p w:rsidR="00631F95" w:rsidRPr="0092652B" w:rsidRDefault="00631F95" w:rsidP="00876A38">
      <w:pPr>
        <w:numPr>
          <w:ilvl w:val="0"/>
          <w:numId w:val="3"/>
        </w:numPr>
        <w:spacing w:line="340" w:lineRule="exact"/>
        <w:rPr>
          <w:rFonts w:ascii="微軟正黑體" w:eastAsia="微軟正黑體" w:hAnsi="微軟正黑體"/>
        </w:rPr>
      </w:pPr>
      <w:r w:rsidRPr="0092652B">
        <w:rPr>
          <w:rFonts w:ascii="微軟正黑體" w:eastAsia="微軟正黑體" w:hAnsi="微軟正黑體" w:cs="標楷體" w:hint="eastAsia"/>
        </w:rPr>
        <w:t>喪失會員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資格者。</w:t>
      </w:r>
    </w:p>
    <w:p w:rsidR="00631F95" w:rsidRPr="0092652B" w:rsidRDefault="00631F95" w:rsidP="00876A38">
      <w:pPr>
        <w:numPr>
          <w:ilvl w:val="0"/>
          <w:numId w:val="3"/>
        </w:numPr>
        <w:spacing w:line="340" w:lineRule="exact"/>
        <w:rPr>
          <w:rFonts w:ascii="微軟正黑體" w:eastAsia="微軟正黑體" w:hAnsi="微軟正黑體"/>
        </w:rPr>
      </w:pPr>
      <w:r w:rsidRPr="0092652B">
        <w:rPr>
          <w:rFonts w:ascii="微軟正黑體" w:eastAsia="微軟正黑體" w:hAnsi="微軟正黑體" w:cs="標楷體" w:hint="eastAsia"/>
        </w:rPr>
        <w:t>因故辭職經理事會或監事會決議通過者。</w:t>
      </w:r>
    </w:p>
    <w:p w:rsidR="00631F95" w:rsidRPr="0092652B" w:rsidRDefault="00631F95" w:rsidP="00876A38">
      <w:pPr>
        <w:numPr>
          <w:ilvl w:val="0"/>
          <w:numId w:val="3"/>
        </w:numPr>
        <w:spacing w:line="340" w:lineRule="exact"/>
        <w:rPr>
          <w:rFonts w:ascii="微軟正黑體" w:eastAsia="微軟正黑體" w:hAnsi="微軟正黑體"/>
        </w:rPr>
      </w:pPr>
      <w:r w:rsidRPr="0092652B">
        <w:rPr>
          <w:rFonts w:ascii="微軟正黑體" w:eastAsia="微軟正黑體" w:hAnsi="微軟正黑體" w:cs="標楷體" w:hint="eastAsia"/>
        </w:rPr>
        <w:t>被罷免者或撤免者。</w:t>
      </w:r>
    </w:p>
    <w:p w:rsidR="00631F95" w:rsidRPr="0092652B" w:rsidRDefault="00631F95" w:rsidP="00876A38">
      <w:pPr>
        <w:numPr>
          <w:ilvl w:val="0"/>
          <w:numId w:val="3"/>
        </w:numPr>
        <w:spacing w:line="340" w:lineRule="exact"/>
        <w:rPr>
          <w:rFonts w:ascii="微軟正黑體" w:eastAsia="微軟正黑體" w:hAnsi="微軟正黑體"/>
        </w:rPr>
      </w:pPr>
      <w:r w:rsidRPr="0092652B">
        <w:rPr>
          <w:rFonts w:ascii="微軟正黑體" w:eastAsia="微軟正黑體" w:hAnsi="微軟正黑體" w:cs="標楷體" w:hint="eastAsia"/>
        </w:rPr>
        <w:t>受停權處分期間逾任期二分之一者。</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本會置秘書長一人，承理事長之命處理本會事務，其他工作人員若干人，由理事長提名經理事會通過聘免之，並報主管機關備查。但秘書長之解聘應先報主管機關核備。</w:t>
      </w:r>
    </w:p>
    <w:p w:rsidR="00631F95" w:rsidRPr="0092652B" w:rsidRDefault="00631F95" w:rsidP="00876A38">
      <w:pPr>
        <w:spacing w:line="340" w:lineRule="exact"/>
        <w:ind w:leftChars="600" w:left="1440"/>
        <w:rPr>
          <w:rFonts w:ascii="微軟正黑體" w:eastAsia="微軟正黑體" w:hAnsi="微軟正黑體"/>
        </w:rPr>
      </w:pPr>
      <w:r w:rsidRPr="0092652B">
        <w:rPr>
          <w:rFonts w:ascii="微軟正黑體" w:eastAsia="微軟正黑體" w:hAnsi="微軟正黑體" w:cs="標楷體" w:hint="eastAsia"/>
        </w:rPr>
        <w:t>前項工作人員不得由選任之職員擔任。</w:t>
      </w:r>
    </w:p>
    <w:p w:rsidR="00631F95" w:rsidRPr="0092652B" w:rsidRDefault="00631F95" w:rsidP="00876A38">
      <w:pPr>
        <w:spacing w:line="340" w:lineRule="exact"/>
        <w:ind w:leftChars="600" w:left="1440"/>
        <w:rPr>
          <w:rFonts w:ascii="微軟正黑體" w:eastAsia="微軟正黑體" w:hAnsi="微軟正黑體"/>
        </w:rPr>
      </w:pPr>
      <w:r w:rsidRPr="0092652B">
        <w:rPr>
          <w:rFonts w:ascii="微軟正黑體" w:eastAsia="微軟正黑體" w:hAnsi="微軟正黑體" w:cs="標楷體" w:hint="eastAsia"/>
        </w:rPr>
        <w:t>工作人員權責及分層負責事項由理事會另定之。</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本會得設各種委員會、小組或其他內部作業組織，其組織簡則經理事會通過後施行，變更時亦同。</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本會得由理事會聘請名譽理事長一人，名譽理事、顧問若干人，其聘期與理事、監事之任期同。</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1"/>
        </w:numPr>
        <w:tabs>
          <w:tab w:val="clear" w:pos="1860"/>
        </w:tabs>
        <w:spacing w:line="340" w:lineRule="exact"/>
        <w:ind w:left="0" w:firstLine="0"/>
        <w:rPr>
          <w:rFonts w:ascii="微軟正黑體" w:eastAsia="微軟正黑體" w:hAnsi="微軟正黑體"/>
          <w:b/>
          <w:bCs/>
        </w:rPr>
      </w:pPr>
      <w:r w:rsidRPr="0092652B">
        <w:rPr>
          <w:rFonts w:ascii="微軟正黑體" w:eastAsia="微軟正黑體" w:hAnsi="微軟正黑體" w:cs="標楷體" w:hint="eastAsia"/>
          <w:b/>
          <w:bCs/>
        </w:rPr>
        <w:t>會</w:t>
      </w:r>
      <w:r w:rsidRPr="0092652B">
        <w:rPr>
          <w:rFonts w:ascii="微軟正黑體" w:eastAsia="微軟正黑體" w:hAnsi="微軟正黑體" w:cs="標楷體"/>
          <w:b/>
          <w:bCs/>
        </w:rPr>
        <w:t xml:space="preserve">  </w:t>
      </w:r>
      <w:r w:rsidRPr="0092652B">
        <w:rPr>
          <w:rFonts w:ascii="微軟正黑體" w:eastAsia="微軟正黑體" w:hAnsi="微軟正黑體" w:cs="標楷體" w:hint="eastAsia"/>
          <w:b/>
          <w:bCs/>
        </w:rPr>
        <w:t>議</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cs="Times New Roman"/>
          <w:color w:val="000000" w:themeColor="text1"/>
        </w:rPr>
      </w:pPr>
      <w:r w:rsidRPr="0092652B">
        <w:rPr>
          <w:rFonts w:ascii="微軟正黑體" w:eastAsia="微軟正黑體" w:hAnsi="微軟正黑體" w:cs="標楷體" w:hint="eastAsia"/>
        </w:rPr>
        <w:t>會員大會分定期會議與臨時會議二種，由理事長召集，召集時除緊急事故之臨時會議外應於十五日前以書面通知之。定期會議每年召開一次，臨時會議於理事會認為必要，或經會員(會員代表)五分之一以上之請求，或監事會函請召集時召開之．本會辦理法人登</w:t>
      </w:r>
      <w:r w:rsidRPr="0092652B">
        <w:rPr>
          <w:rFonts w:ascii="微軟正黑體" w:eastAsia="微軟正黑體" w:hAnsi="微軟正黑體" w:cs="標楷體" w:hint="eastAsia"/>
          <w:color w:val="000000" w:themeColor="text1"/>
        </w:rPr>
        <w:t>記後，臨時會議經會員(會員代表)十分之一以上請求召開之，會員(會員代表)大會得以視訊會議或其他經中央主管機關公告之方式召集之，簽到及表決方式則配合電子化設備功能辦理。但涉及選舉、補選、罷免事項，應以實體集會方式辦理。</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color w:val="000000" w:themeColor="text1"/>
        </w:rPr>
      </w:pPr>
      <w:r w:rsidRPr="0092652B">
        <w:rPr>
          <w:rFonts w:ascii="微軟正黑體" w:eastAsia="微軟正黑體" w:hAnsi="微軟正黑體" w:cs="標楷體" w:hint="eastAsia"/>
          <w:color w:val="000000" w:themeColor="text1"/>
        </w:rPr>
        <w:t>會員</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會員代表</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不能親自出席會員大會時，得以書面委託其他會員</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會員代表</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代理，每一會員</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會員代表</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以代理一人為限。</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color w:val="000000" w:themeColor="text1"/>
        </w:rPr>
      </w:pPr>
      <w:r w:rsidRPr="0092652B">
        <w:rPr>
          <w:rFonts w:ascii="微軟正黑體" w:eastAsia="微軟正黑體" w:hAnsi="微軟正黑體" w:cs="標楷體" w:hint="eastAsia"/>
          <w:color w:val="000000" w:themeColor="text1"/>
        </w:rPr>
        <w:t>會員</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會員代表</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大會之決議，以會員</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會員代表</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過半數之出席，出席人數較多數之同意行之。但章程之訂定與變更、會員</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會員代表</w:t>
      </w:r>
      <w:r w:rsidRPr="0092652B">
        <w:rPr>
          <w:rFonts w:ascii="微軟正黑體" w:eastAsia="微軟正黑體" w:hAnsi="微軟正黑體" w:cs="標楷體"/>
          <w:color w:val="000000" w:themeColor="text1"/>
        </w:rPr>
        <w:t>)</w:t>
      </w:r>
      <w:r w:rsidRPr="0092652B">
        <w:rPr>
          <w:rFonts w:ascii="微軟正黑體" w:eastAsia="微軟正黑體" w:hAnsi="微軟正黑體" w:cs="標楷體" w:hint="eastAsia"/>
          <w:color w:val="000000" w:themeColor="text1"/>
        </w:rPr>
        <w:t>之除名、理事及監事之罷免、財產之處分、本會之解散及其他與會員權利義務有關之重大事項應有出席人數三分之二以上同意。</w:t>
      </w:r>
    </w:p>
    <w:p w:rsidR="00631F95" w:rsidRPr="0092652B" w:rsidRDefault="00631F95" w:rsidP="00876A38">
      <w:pPr>
        <w:spacing w:line="340" w:lineRule="exact"/>
        <w:ind w:leftChars="600" w:left="1440"/>
        <w:rPr>
          <w:rFonts w:ascii="微軟正黑體" w:eastAsia="微軟正黑體" w:hAnsi="微軟正黑體"/>
          <w:color w:val="000000" w:themeColor="text1"/>
        </w:rPr>
      </w:pPr>
      <w:r w:rsidRPr="0092652B">
        <w:rPr>
          <w:rFonts w:ascii="微軟正黑體" w:eastAsia="微軟正黑體" w:hAnsi="微軟正黑體" w:cs="標楷體" w:hint="eastAsia"/>
          <w:color w:val="000000" w:themeColor="text1"/>
        </w:rPr>
        <w:lastRenderedPageBreak/>
        <w:t>本會辦理法人登記後，章程之變更以出席人數四分之三以上之同意或全體會員三分之二以上書面之同意行之。本會之解散，得隨時以全體會員三分之二以上之可決解散之。</w:t>
      </w:r>
      <w:r w:rsidRPr="0092652B">
        <w:rPr>
          <w:rFonts w:ascii="微軟正黑體" w:eastAsia="微軟正黑體" w:hAnsi="微軟正黑體" w:cs="標楷體"/>
          <w:color w:val="000000" w:themeColor="text1"/>
        </w:rPr>
        <w:t xml:space="preserve"> </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cs="標楷體"/>
          <w:color w:val="000000" w:themeColor="text1"/>
        </w:rPr>
      </w:pPr>
      <w:r w:rsidRPr="0092652B">
        <w:rPr>
          <w:rFonts w:ascii="微軟正黑體" w:eastAsia="微軟正黑體" w:hAnsi="微軟正黑體" w:cs="標楷體" w:hint="eastAsia"/>
          <w:color w:val="000000" w:themeColor="text1"/>
        </w:rPr>
        <w:t>理事會、監事會至少每三個月各舉行會議一次，必要時得召開聯席會議或臨時會議。</w:t>
      </w:r>
    </w:p>
    <w:p w:rsidR="00631F95" w:rsidRPr="0092652B" w:rsidRDefault="00631F95" w:rsidP="00876A38">
      <w:pPr>
        <w:spacing w:line="340" w:lineRule="exact"/>
        <w:ind w:left="1440"/>
        <w:rPr>
          <w:rFonts w:ascii="微軟正黑體" w:eastAsia="微軟正黑體" w:hAnsi="微軟正黑體" w:cs="標楷體"/>
          <w:color w:val="000000" w:themeColor="text1"/>
        </w:rPr>
      </w:pPr>
      <w:r w:rsidRPr="0092652B">
        <w:rPr>
          <w:rFonts w:ascii="微軟正黑體" w:eastAsia="微軟正黑體" w:hAnsi="微軟正黑體" w:cs="標楷體" w:hint="eastAsia"/>
          <w:color w:val="000000" w:themeColor="text1"/>
        </w:rPr>
        <w:t>前項會議召集時除臨時會議外，應於七日前以書面通知，會議之決議，各以理事監事過半數之出席，出席人數較多數之同意行之，理事會議及監事會議得以視訊會議或其他經中央主管機關公告之方式召集之，簽到及表決方式則配合電子化設備功能辦理。但涉及選舉、補選、罷免事項，應以實體集會方式辦理。</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理事應出席理事會議，監事應出席監事會議，不得委託出席；理事、監事連續二次無故缺席理事會、監事會者，視同辭職。</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1"/>
        </w:numPr>
        <w:tabs>
          <w:tab w:val="clear" w:pos="1860"/>
        </w:tabs>
        <w:spacing w:line="340" w:lineRule="exact"/>
        <w:ind w:left="0" w:firstLine="0"/>
        <w:rPr>
          <w:rFonts w:ascii="微軟正黑體" w:eastAsia="微軟正黑體" w:hAnsi="微軟正黑體"/>
          <w:b/>
          <w:bCs/>
        </w:rPr>
      </w:pPr>
      <w:r w:rsidRPr="0092652B">
        <w:rPr>
          <w:rFonts w:ascii="微軟正黑體" w:eastAsia="微軟正黑體" w:hAnsi="微軟正黑體" w:cs="標楷體" w:hint="eastAsia"/>
          <w:b/>
          <w:bCs/>
        </w:rPr>
        <w:t>經費及會計</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本會經費來源如左：</w:t>
      </w:r>
    </w:p>
    <w:p w:rsidR="00631F95" w:rsidRPr="0092652B" w:rsidRDefault="00631F95" w:rsidP="00876A38">
      <w:pPr>
        <w:spacing w:line="340" w:lineRule="exact"/>
        <w:ind w:leftChars="600" w:left="2880" w:hangingChars="600" w:hanging="1440"/>
        <w:rPr>
          <w:rFonts w:ascii="微軟正黑體" w:eastAsia="微軟正黑體" w:hAnsi="微軟正黑體"/>
        </w:rPr>
      </w:pPr>
      <w:r w:rsidRPr="0092652B">
        <w:rPr>
          <w:rFonts w:ascii="微軟正黑體" w:eastAsia="微軟正黑體" w:hAnsi="微軟正黑體" w:cs="標楷體" w:hint="eastAsia"/>
        </w:rPr>
        <w:t>一、入會費：個人會員新台幣壹佰元，團體會員新台幣伍佰元，於會員入會時繳納。</w:t>
      </w:r>
    </w:p>
    <w:p w:rsidR="00631F95" w:rsidRPr="0092652B" w:rsidRDefault="00631F95" w:rsidP="00876A38">
      <w:pPr>
        <w:spacing w:line="340" w:lineRule="exact"/>
        <w:ind w:leftChars="600" w:left="3118" w:hangingChars="699" w:hanging="1678"/>
        <w:rPr>
          <w:rFonts w:ascii="微軟正黑體" w:eastAsia="微軟正黑體" w:hAnsi="微軟正黑體"/>
        </w:rPr>
      </w:pPr>
      <w:r w:rsidRPr="0092652B">
        <w:rPr>
          <w:rFonts w:ascii="微軟正黑體" w:eastAsia="微軟正黑體" w:hAnsi="微軟正黑體" w:cs="標楷體" w:hint="eastAsia"/>
        </w:rPr>
        <w:t>二、常年會費：個人會員新台幣伍佰元，團體會員新台幣壹仟元，每年</w:t>
      </w:r>
      <w:r w:rsidRPr="0092652B">
        <w:rPr>
          <w:rFonts w:ascii="微軟正黑體" w:eastAsia="微軟正黑體" w:hAnsi="微軟正黑體" w:cs="標楷體"/>
        </w:rPr>
        <w:t>1</w:t>
      </w:r>
      <w:r w:rsidRPr="0092652B">
        <w:rPr>
          <w:rFonts w:ascii="微軟正黑體" w:eastAsia="微軟正黑體" w:hAnsi="微軟正黑體" w:cs="標楷體" w:hint="eastAsia"/>
        </w:rPr>
        <w:t>月</w:t>
      </w:r>
      <w:r w:rsidRPr="0092652B">
        <w:rPr>
          <w:rFonts w:ascii="微軟正黑體" w:eastAsia="微軟正黑體" w:hAnsi="微軟正黑體" w:cs="標楷體"/>
        </w:rPr>
        <w:t>1</w:t>
      </w:r>
      <w:r w:rsidRPr="0092652B">
        <w:rPr>
          <w:rFonts w:ascii="微軟正黑體" w:eastAsia="微軟正黑體" w:hAnsi="微軟正黑體" w:cs="標楷體" w:hint="eastAsia"/>
        </w:rPr>
        <w:t>日至</w:t>
      </w:r>
      <w:r w:rsidRPr="0092652B">
        <w:rPr>
          <w:rFonts w:ascii="微軟正黑體" w:eastAsia="微軟正黑體" w:hAnsi="微軟正黑體" w:cs="標楷體"/>
        </w:rPr>
        <w:t>12</w:t>
      </w:r>
      <w:r w:rsidRPr="0092652B">
        <w:rPr>
          <w:rFonts w:ascii="微軟正黑體" w:eastAsia="微軟正黑體" w:hAnsi="微軟正黑體" w:cs="標楷體" w:hint="eastAsia"/>
        </w:rPr>
        <w:t>月</w:t>
      </w:r>
      <w:r w:rsidRPr="0092652B">
        <w:rPr>
          <w:rFonts w:ascii="微軟正黑體" w:eastAsia="微軟正黑體" w:hAnsi="微軟正黑體" w:cs="標楷體"/>
        </w:rPr>
        <w:t>31</w:t>
      </w:r>
      <w:r w:rsidRPr="0092652B">
        <w:rPr>
          <w:rFonts w:ascii="微軟正黑體" w:eastAsia="微軟正黑體" w:hAnsi="微軟正黑體" w:cs="標楷體" w:hint="eastAsia"/>
        </w:rPr>
        <w:t>日皆可繳納。</w:t>
      </w:r>
    </w:p>
    <w:p w:rsidR="00631F95" w:rsidRPr="0092652B" w:rsidRDefault="00631F95" w:rsidP="00876A38">
      <w:pPr>
        <w:spacing w:line="340" w:lineRule="exact"/>
        <w:ind w:leftChars="600" w:left="2880" w:hangingChars="600" w:hanging="1440"/>
        <w:rPr>
          <w:rFonts w:ascii="微軟正黑體" w:eastAsia="微軟正黑體" w:hAnsi="微軟正黑體"/>
        </w:rPr>
      </w:pPr>
      <w:r w:rsidRPr="0092652B">
        <w:rPr>
          <w:rFonts w:ascii="微軟正黑體" w:eastAsia="微軟正黑體" w:hAnsi="微軟正黑體" w:cs="標楷體" w:hint="eastAsia"/>
        </w:rPr>
        <w:t>三、事業費。</w:t>
      </w:r>
    </w:p>
    <w:p w:rsidR="00631F95" w:rsidRPr="0092652B" w:rsidRDefault="00631F95" w:rsidP="00876A38">
      <w:pPr>
        <w:spacing w:line="340" w:lineRule="exact"/>
        <w:ind w:leftChars="600" w:left="2880" w:hangingChars="600" w:hanging="1440"/>
        <w:rPr>
          <w:rFonts w:ascii="微軟正黑體" w:eastAsia="微軟正黑體" w:hAnsi="微軟正黑體"/>
        </w:rPr>
      </w:pPr>
      <w:r w:rsidRPr="0092652B">
        <w:rPr>
          <w:rFonts w:ascii="微軟正黑體" w:eastAsia="微軟正黑體" w:hAnsi="微軟正黑體" w:cs="標楷體" w:hint="eastAsia"/>
        </w:rPr>
        <w:t>四、會員捐款。</w:t>
      </w:r>
    </w:p>
    <w:p w:rsidR="00631F95" w:rsidRPr="0092652B" w:rsidRDefault="00631F95" w:rsidP="00876A38">
      <w:pPr>
        <w:spacing w:line="340" w:lineRule="exact"/>
        <w:ind w:leftChars="600" w:left="2880" w:hangingChars="600" w:hanging="1440"/>
        <w:rPr>
          <w:rFonts w:ascii="微軟正黑體" w:eastAsia="微軟正黑體" w:hAnsi="微軟正黑體"/>
        </w:rPr>
      </w:pPr>
      <w:r w:rsidRPr="0092652B">
        <w:rPr>
          <w:rFonts w:ascii="微軟正黑體" w:eastAsia="微軟正黑體" w:hAnsi="微軟正黑體" w:cs="標楷體" w:hint="eastAsia"/>
        </w:rPr>
        <w:t>五、委託收益。</w:t>
      </w:r>
    </w:p>
    <w:p w:rsidR="00631F95" w:rsidRPr="0092652B" w:rsidRDefault="00631F95" w:rsidP="00876A38">
      <w:pPr>
        <w:spacing w:line="340" w:lineRule="exact"/>
        <w:ind w:leftChars="600" w:left="2880" w:hangingChars="600" w:hanging="1440"/>
        <w:rPr>
          <w:rFonts w:ascii="微軟正黑體" w:eastAsia="微軟正黑體" w:hAnsi="微軟正黑體"/>
        </w:rPr>
      </w:pPr>
      <w:r w:rsidRPr="0092652B">
        <w:rPr>
          <w:rFonts w:ascii="微軟正黑體" w:eastAsia="微軟正黑體" w:hAnsi="微軟正黑體" w:cs="標楷體" w:hint="eastAsia"/>
        </w:rPr>
        <w:t>六、基金及其孳息。</w:t>
      </w:r>
    </w:p>
    <w:p w:rsidR="00631F95" w:rsidRPr="0092652B" w:rsidRDefault="00631F95" w:rsidP="00876A38">
      <w:pPr>
        <w:spacing w:line="340" w:lineRule="exact"/>
        <w:ind w:leftChars="600" w:left="1440"/>
        <w:rPr>
          <w:rFonts w:ascii="微軟正黑體" w:eastAsia="微軟正黑體" w:hAnsi="微軟正黑體"/>
        </w:rPr>
      </w:pPr>
      <w:r w:rsidRPr="0092652B">
        <w:rPr>
          <w:rFonts w:ascii="微軟正黑體" w:eastAsia="微軟正黑體" w:hAnsi="微軟正黑體" w:cs="標楷體" w:hint="eastAsia"/>
        </w:rPr>
        <w:t>七、其他收入。</w:t>
      </w:r>
    </w:p>
    <w:p w:rsidR="00631F95" w:rsidRPr="0092652B" w:rsidRDefault="00631F95" w:rsidP="00876A38">
      <w:pPr>
        <w:spacing w:line="340" w:lineRule="exact"/>
        <w:ind w:leftChars="600" w:left="1440"/>
        <w:rPr>
          <w:rFonts w:ascii="微軟正黑體" w:eastAsia="微軟正黑體" w:hAnsi="微軟正黑體"/>
        </w:rPr>
      </w:pPr>
      <w:r w:rsidRPr="0092652B">
        <w:rPr>
          <w:rFonts w:ascii="微軟正黑體" w:eastAsia="微軟正黑體" w:hAnsi="微軟正黑體" w:cs="標楷體" w:hint="eastAsia"/>
        </w:rPr>
        <w:t>細則一：新會員年會收費以十二月一日為準，即十二月一日以前入會的新會員，必須再繳交下年度年費。</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本會會計年度以曆年為準，自每年一月一日起至十二月三十一日止。</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每年於會計年度開始前二個月由理事會編造年度工作計畫、收支預算表、員工待遇表、提會員大會通過（會員大會因故未能如期召開者，先提理監事聯席會議通過），於會計年度開始前報主管機關核備，並於會計年度終了後</w:t>
      </w:r>
      <w:r w:rsidRPr="0092652B">
        <w:rPr>
          <w:rFonts w:ascii="微軟正黑體" w:eastAsia="微軟正黑體" w:hAnsi="微軟正黑體" w:cs="標楷體" w:hint="eastAsia"/>
          <w:color w:val="000000"/>
        </w:rPr>
        <w:t>三個月內</w:t>
      </w:r>
      <w:r w:rsidRPr="0092652B">
        <w:rPr>
          <w:rFonts w:ascii="微軟正黑體" w:eastAsia="微軟正黑體" w:hAnsi="微軟正黑體" w:cs="標楷體" w:hint="eastAsia"/>
        </w:rPr>
        <w:t>由理事會編造年度工作報告、收支決算表、現金出納表、資產負債表、財產目錄及基金收支表，送監事會審核後，造具審核意見書送還理事會，提會員大會通過，於三月底前報主管機關核備</w:t>
      </w:r>
      <w:r w:rsidRPr="0092652B">
        <w:rPr>
          <w:rFonts w:ascii="微軟正黑體" w:eastAsia="微軟正黑體" w:hAnsi="微軟正黑體" w:cs="標楷體"/>
        </w:rPr>
        <w:t>(</w:t>
      </w:r>
      <w:r w:rsidRPr="0092652B">
        <w:rPr>
          <w:rFonts w:ascii="微軟正黑體" w:eastAsia="微軟正黑體" w:hAnsi="微軟正黑體" w:cs="標楷體" w:hint="eastAsia"/>
        </w:rPr>
        <w:t>會員大會未能如期召開者，先報主管機關</w:t>
      </w:r>
      <w:r w:rsidRPr="0092652B">
        <w:rPr>
          <w:rFonts w:ascii="微軟正黑體" w:eastAsia="微軟正黑體" w:hAnsi="微軟正黑體" w:cs="標楷體"/>
        </w:rPr>
        <w:t>)</w:t>
      </w:r>
      <w:r w:rsidRPr="0092652B">
        <w:rPr>
          <w:rFonts w:ascii="微軟正黑體" w:eastAsia="微軟正黑體" w:hAnsi="微軟正黑體" w:cs="標楷體" w:hint="eastAsia"/>
        </w:rPr>
        <w:t>。</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本會解散後，剩餘財產歸屬所在地之地方自治團體或主管機關指定之機關團體所有。</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1"/>
        </w:numPr>
        <w:tabs>
          <w:tab w:val="clear" w:pos="1860"/>
        </w:tabs>
        <w:spacing w:line="340" w:lineRule="exact"/>
        <w:ind w:left="0" w:firstLine="0"/>
        <w:rPr>
          <w:rFonts w:ascii="微軟正黑體" w:eastAsia="微軟正黑體" w:hAnsi="微軟正黑體"/>
          <w:b/>
          <w:bCs/>
        </w:rPr>
      </w:pPr>
      <w:r w:rsidRPr="0092652B">
        <w:rPr>
          <w:rFonts w:ascii="微軟正黑體" w:eastAsia="微軟正黑體" w:hAnsi="微軟正黑體" w:cs="標楷體" w:hint="eastAsia"/>
          <w:b/>
          <w:bCs/>
        </w:rPr>
        <w:t>附　則</w:t>
      </w:r>
    </w:p>
    <w:p w:rsidR="00631F95" w:rsidRPr="0092652B" w:rsidRDefault="00631F95" w:rsidP="00876A38">
      <w:pPr>
        <w:spacing w:line="340" w:lineRule="exact"/>
        <w:rPr>
          <w:rFonts w:ascii="微軟正黑體" w:eastAsia="微軟正黑體" w:hAnsi="微軟正黑體"/>
        </w:rPr>
      </w:pP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本章程未規定事項，悉依有關法令規定辦理。</w:t>
      </w:r>
    </w:p>
    <w:p w:rsidR="00631F95" w:rsidRPr="0092652B"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本章程經會員</w:t>
      </w:r>
      <w:r w:rsidRPr="0092652B">
        <w:rPr>
          <w:rFonts w:ascii="微軟正黑體" w:eastAsia="微軟正黑體" w:hAnsi="微軟正黑體" w:cs="標楷體"/>
        </w:rPr>
        <w:t>(</w:t>
      </w:r>
      <w:r w:rsidRPr="0092652B">
        <w:rPr>
          <w:rFonts w:ascii="微軟正黑體" w:eastAsia="微軟正黑體" w:hAnsi="微軟正黑體" w:cs="標楷體" w:hint="eastAsia"/>
        </w:rPr>
        <w:t>會員代表</w:t>
      </w:r>
      <w:r w:rsidRPr="0092652B">
        <w:rPr>
          <w:rFonts w:ascii="微軟正黑體" w:eastAsia="微軟正黑體" w:hAnsi="微軟正黑體" w:cs="標楷體"/>
        </w:rPr>
        <w:t>)</w:t>
      </w:r>
      <w:r w:rsidRPr="0092652B">
        <w:rPr>
          <w:rFonts w:ascii="微軟正黑體" w:eastAsia="微軟正黑體" w:hAnsi="微軟正黑體" w:cs="標楷體" w:hint="eastAsia"/>
        </w:rPr>
        <w:t>大會通過，報經主管機關核備後施行，變更時亦同。</w:t>
      </w:r>
    </w:p>
    <w:p w:rsidR="00CD5E4E" w:rsidRDefault="00631F95" w:rsidP="00876A38">
      <w:pPr>
        <w:numPr>
          <w:ilvl w:val="0"/>
          <w:numId w:val="2"/>
        </w:numPr>
        <w:tabs>
          <w:tab w:val="clear" w:pos="1691"/>
        </w:tabs>
        <w:spacing w:line="340" w:lineRule="exact"/>
        <w:ind w:left="1440" w:hangingChars="600" w:hanging="1440"/>
        <w:rPr>
          <w:rFonts w:ascii="微軟正黑體" w:eastAsia="微軟正黑體" w:hAnsi="微軟正黑體"/>
        </w:rPr>
      </w:pPr>
      <w:r w:rsidRPr="0092652B">
        <w:rPr>
          <w:rFonts w:ascii="微軟正黑體" w:eastAsia="微軟正黑體" w:hAnsi="微軟正黑體" w:cs="標楷體" w:hint="eastAsia"/>
        </w:rPr>
        <w:t>本章程訂立於民國九十年三月三日。</w:t>
      </w:r>
    </w:p>
    <w:p w:rsidR="00AD4374" w:rsidRPr="00B562F3" w:rsidRDefault="00CD5E4E" w:rsidP="00876A38">
      <w:pPr>
        <w:widowControl/>
        <w:rPr>
          <w:rFonts w:ascii="微軟正黑體" w:eastAsia="微軟正黑體" w:hAnsi="微軟正黑體" w:cs="Microsoft JhengHei"/>
        </w:rPr>
      </w:pPr>
      <w:r>
        <w:rPr>
          <w:rFonts w:ascii="微軟正黑體" w:eastAsia="微軟正黑體" w:hAnsi="微軟正黑體"/>
        </w:rPr>
        <w:br w:type="page"/>
      </w:r>
      <w:r w:rsidR="00AD4374" w:rsidRPr="00B562F3">
        <w:rPr>
          <w:rFonts w:ascii="微軟正黑體" w:eastAsia="微軟正黑體" w:hAnsi="微軟正黑體" w:cs="Microsoft JhengHei"/>
          <w:b/>
          <w:sz w:val="32"/>
          <w:szCs w:val="32"/>
        </w:rPr>
        <w:lastRenderedPageBreak/>
        <w:t>社團法人台灣寶島行善義工團</w:t>
      </w:r>
      <w:r w:rsidR="00AD4374" w:rsidRPr="00B562F3">
        <w:rPr>
          <w:rFonts w:ascii="微軟正黑體" w:eastAsia="微軟正黑體" w:hAnsi="微軟正黑體" w:cs="Microsoft JhengHei" w:hint="eastAsia"/>
          <w:b/>
          <w:sz w:val="32"/>
          <w:szCs w:val="32"/>
        </w:rPr>
        <w:t xml:space="preserve"> </w:t>
      </w:r>
      <w:r w:rsidR="00AD4374" w:rsidRPr="00B562F3">
        <w:rPr>
          <w:rFonts w:ascii="微軟正黑體" w:eastAsia="微軟正黑體" w:hAnsi="微軟正黑體" w:cs="Microsoft JhengHei"/>
          <w:b/>
          <w:sz w:val="32"/>
          <w:szCs w:val="32"/>
        </w:rPr>
        <w:t>第十</w:t>
      </w:r>
      <w:r w:rsidR="00AD4374" w:rsidRPr="00B562F3">
        <w:rPr>
          <w:rFonts w:ascii="微軟正黑體" w:eastAsia="微軟正黑體" w:hAnsi="微軟正黑體" w:cs="Microsoft JhengHei" w:hint="eastAsia"/>
          <w:b/>
          <w:sz w:val="32"/>
          <w:szCs w:val="32"/>
        </w:rPr>
        <w:t>三</w:t>
      </w:r>
      <w:r w:rsidR="00AD4374" w:rsidRPr="00B562F3">
        <w:rPr>
          <w:rFonts w:ascii="微軟正黑體" w:eastAsia="微軟正黑體" w:hAnsi="微軟正黑體" w:cs="Microsoft JhengHei"/>
          <w:b/>
          <w:sz w:val="32"/>
          <w:szCs w:val="32"/>
        </w:rPr>
        <w:t>屆第</w:t>
      </w:r>
      <w:r w:rsidR="00AD4374" w:rsidRPr="00B562F3">
        <w:rPr>
          <w:rFonts w:ascii="微軟正黑體" w:eastAsia="微軟正黑體" w:hAnsi="微軟正黑體" w:cs="Microsoft JhengHei" w:hint="eastAsia"/>
          <w:b/>
          <w:sz w:val="32"/>
          <w:szCs w:val="32"/>
        </w:rPr>
        <w:t>一</w:t>
      </w:r>
      <w:r w:rsidR="00AD4374" w:rsidRPr="00B562F3">
        <w:rPr>
          <w:rFonts w:ascii="微軟正黑體" w:eastAsia="微軟正黑體" w:hAnsi="微軟正黑體" w:cs="Microsoft JhengHei"/>
          <w:b/>
          <w:sz w:val="32"/>
          <w:szCs w:val="32"/>
        </w:rPr>
        <w:t>次</w:t>
      </w:r>
      <w:r w:rsidR="000822B3" w:rsidRPr="000822B3">
        <w:rPr>
          <w:rFonts w:ascii="微軟正黑體" w:eastAsia="微軟正黑體" w:hAnsi="微軟正黑體" w:cs="Microsoft JhengHei" w:hint="eastAsia"/>
          <w:b/>
          <w:sz w:val="32"/>
          <w:szCs w:val="32"/>
        </w:rPr>
        <w:t>臨時</w:t>
      </w:r>
      <w:r w:rsidR="00AD4374" w:rsidRPr="00B562F3">
        <w:rPr>
          <w:rFonts w:ascii="微軟正黑體" w:eastAsia="微軟正黑體" w:hAnsi="微軟正黑體" w:cs="Microsoft JhengHei"/>
          <w:b/>
          <w:sz w:val="32"/>
          <w:szCs w:val="32"/>
        </w:rPr>
        <w:t>會員大會</w:t>
      </w:r>
      <w:r w:rsidR="000822B3">
        <w:rPr>
          <w:rFonts w:ascii="微軟正黑體" w:eastAsia="微軟正黑體" w:hAnsi="微軟正黑體" w:cs="Microsoft JhengHei" w:hint="eastAsia"/>
          <w:b/>
          <w:sz w:val="32"/>
          <w:szCs w:val="32"/>
        </w:rPr>
        <w:t xml:space="preserve"> </w:t>
      </w:r>
      <w:r w:rsidR="00AD4374" w:rsidRPr="00B562F3">
        <w:rPr>
          <w:rFonts w:ascii="微軟正黑體" w:eastAsia="微軟正黑體" w:hAnsi="微軟正黑體" w:cs="Microsoft JhengHei"/>
          <w:b/>
          <w:sz w:val="32"/>
          <w:szCs w:val="32"/>
        </w:rPr>
        <w:t>議程</w:t>
      </w:r>
    </w:p>
    <w:p w:rsidR="00AD4374" w:rsidRPr="00B562F3" w:rsidRDefault="00AD4374" w:rsidP="009E4EDD">
      <w:pPr>
        <w:pBdr>
          <w:top w:val="nil"/>
          <w:left w:val="nil"/>
          <w:bottom w:val="nil"/>
          <w:right w:val="nil"/>
          <w:between w:val="nil"/>
        </w:pBdr>
        <w:spacing w:line="400" w:lineRule="exact"/>
        <w:ind w:rightChars="47" w:right="113"/>
        <w:rPr>
          <w:rFonts w:ascii="微軟正黑體" w:eastAsia="微軟正黑體" w:hAnsi="微軟正黑體" w:cs="Microsoft JhengHei"/>
        </w:rPr>
      </w:pPr>
    </w:p>
    <w:p w:rsidR="00AD4374" w:rsidRPr="00B562F3" w:rsidRDefault="00AD4374" w:rsidP="009E4EDD">
      <w:pPr>
        <w:numPr>
          <w:ilvl w:val="0"/>
          <w:numId w:val="10"/>
        </w:numPr>
        <w:pBdr>
          <w:top w:val="nil"/>
          <w:left w:val="nil"/>
          <w:bottom w:val="nil"/>
          <w:right w:val="nil"/>
          <w:between w:val="nil"/>
        </w:pBdr>
        <w:suppressAutoHyphens/>
        <w:spacing w:line="400" w:lineRule="exact"/>
        <w:ind w:left="2" w:rightChars="47" w:right="113" w:hangingChars="1" w:hanging="2"/>
        <w:jc w:val="both"/>
        <w:textDirection w:val="btLr"/>
        <w:textAlignment w:val="top"/>
        <w:outlineLvl w:val="0"/>
        <w:rPr>
          <w:rFonts w:ascii="微軟正黑體" w:eastAsia="微軟正黑體" w:hAnsi="微軟正黑體" w:cs="Microsoft JhengHei"/>
        </w:rPr>
      </w:pPr>
      <w:r w:rsidRPr="00B562F3">
        <w:rPr>
          <w:rFonts w:ascii="微軟正黑體" w:eastAsia="微軟正黑體" w:hAnsi="微軟正黑體" w:cs="Microsoft JhengHei" w:hint="eastAsia"/>
        </w:rPr>
        <w:t xml:space="preserve">　</w:t>
      </w:r>
      <w:r w:rsidRPr="00B562F3">
        <w:rPr>
          <w:rFonts w:ascii="微軟正黑體" w:eastAsia="微軟正黑體" w:hAnsi="微軟正黑體" w:cs="Microsoft JhengHei"/>
        </w:rPr>
        <w:t>大會開始</w:t>
      </w:r>
    </w:p>
    <w:p w:rsidR="00AD4374" w:rsidRPr="00B562F3" w:rsidRDefault="00AD4374" w:rsidP="009E4EDD">
      <w:pPr>
        <w:numPr>
          <w:ilvl w:val="0"/>
          <w:numId w:val="10"/>
        </w:numPr>
        <w:pBdr>
          <w:top w:val="nil"/>
          <w:left w:val="nil"/>
          <w:bottom w:val="nil"/>
          <w:right w:val="nil"/>
          <w:between w:val="nil"/>
        </w:pBdr>
        <w:suppressAutoHyphens/>
        <w:spacing w:line="400" w:lineRule="exact"/>
        <w:ind w:left="2" w:rightChars="47" w:right="113" w:hangingChars="1" w:hanging="2"/>
        <w:jc w:val="both"/>
        <w:textDirection w:val="btLr"/>
        <w:textAlignment w:val="top"/>
        <w:outlineLvl w:val="0"/>
        <w:rPr>
          <w:rFonts w:ascii="微軟正黑體" w:eastAsia="微軟正黑體" w:hAnsi="微軟正黑體" w:cs="Microsoft JhengHei"/>
        </w:rPr>
      </w:pPr>
      <w:r w:rsidRPr="00B562F3">
        <w:rPr>
          <w:rFonts w:ascii="微軟正黑體" w:eastAsia="微軟正黑體" w:hAnsi="微軟正黑體" w:cs="Microsoft JhengHei" w:hint="eastAsia"/>
        </w:rPr>
        <w:t xml:space="preserve">　</w:t>
      </w:r>
      <w:r w:rsidRPr="00B562F3">
        <w:rPr>
          <w:rFonts w:ascii="微軟正黑體" w:eastAsia="微軟正黑體" w:hAnsi="微軟正黑體" w:cs="Microsoft JhengHei"/>
        </w:rPr>
        <w:t>主席就位</w:t>
      </w:r>
    </w:p>
    <w:p w:rsidR="00AD4374" w:rsidRPr="00B562F3" w:rsidRDefault="00AD4374" w:rsidP="009E4EDD">
      <w:pPr>
        <w:numPr>
          <w:ilvl w:val="0"/>
          <w:numId w:val="10"/>
        </w:numPr>
        <w:pBdr>
          <w:top w:val="nil"/>
          <w:left w:val="nil"/>
          <w:bottom w:val="nil"/>
          <w:right w:val="nil"/>
          <w:between w:val="nil"/>
        </w:pBdr>
        <w:suppressAutoHyphens/>
        <w:spacing w:line="400" w:lineRule="exact"/>
        <w:ind w:left="2" w:rightChars="47" w:right="113" w:hangingChars="1" w:hanging="2"/>
        <w:jc w:val="both"/>
        <w:textDirection w:val="btLr"/>
        <w:textAlignment w:val="top"/>
        <w:outlineLvl w:val="0"/>
        <w:rPr>
          <w:rFonts w:ascii="微軟正黑體" w:eastAsia="微軟正黑體" w:hAnsi="微軟正黑體" w:cs="Microsoft JhengHei"/>
        </w:rPr>
      </w:pPr>
      <w:r w:rsidRPr="00B562F3">
        <w:rPr>
          <w:rFonts w:ascii="微軟正黑體" w:eastAsia="微軟正黑體" w:hAnsi="微軟正黑體" w:cs="Microsoft JhengHei" w:hint="eastAsia"/>
        </w:rPr>
        <w:t xml:space="preserve">　</w:t>
      </w:r>
      <w:r w:rsidRPr="00B562F3">
        <w:rPr>
          <w:rFonts w:ascii="微軟正黑體" w:eastAsia="微軟正黑體" w:hAnsi="微軟正黑體" w:cs="Microsoft JhengHei"/>
        </w:rPr>
        <w:t>主席致詞</w:t>
      </w:r>
    </w:p>
    <w:p w:rsidR="00AD4374" w:rsidRPr="00B562F3" w:rsidRDefault="00AD4374" w:rsidP="009E4EDD">
      <w:pPr>
        <w:numPr>
          <w:ilvl w:val="0"/>
          <w:numId w:val="10"/>
        </w:numPr>
        <w:pBdr>
          <w:top w:val="nil"/>
          <w:left w:val="nil"/>
          <w:bottom w:val="nil"/>
          <w:right w:val="nil"/>
          <w:between w:val="nil"/>
        </w:pBdr>
        <w:suppressAutoHyphens/>
        <w:spacing w:line="400" w:lineRule="exact"/>
        <w:ind w:left="2" w:rightChars="47" w:right="113" w:hangingChars="1" w:hanging="2"/>
        <w:jc w:val="both"/>
        <w:textDirection w:val="btLr"/>
        <w:textAlignment w:val="top"/>
        <w:outlineLvl w:val="0"/>
        <w:rPr>
          <w:rFonts w:ascii="微軟正黑體" w:eastAsia="微軟正黑體" w:hAnsi="微軟正黑體" w:cs="Microsoft JhengHei"/>
        </w:rPr>
      </w:pPr>
      <w:r w:rsidRPr="00B562F3">
        <w:rPr>
          <w:rFonts w:ascii="微軟正黑體" w:eastAsia="微軟正黑體" w:hAnsi="微軟正黑體" w:cs="Microsoft JhengHei" w:hint="eastAsia"/>
        </w:rPr>
        <w:t xml:space="preserve">　</w:t>
      </w:r>
      <w:r w:rsidRPr="00B562F3">
        <w:rPr>
          <w:rFonts w:ascii="微軟正黑體" w:eastAsia="微軟正黑體" w:hAnsi="微軟正黑體" w:cs="Microsoft JhengHei"/>
        </w:rPr>
        <w:t>報告事項</w:t>
      </w:r>
    </w:p>
    <w:p w:rsidR="000822B3" w:rsidRDefault="00AD4374" w:rsidP="009E4EDD">
      <w:pPr>
        <w:pBdr>
          <w:top w:val="nil"/>
          <w:left w:val="nil"/>
          <w:bottom w:val="nil"/>
          <w:right w:val="nil"/>
          <w:between w:val="nil"/>
        </w:pBdr>
        <w:spacing w:line="400" w:lineRule="exact"/>
        <w:ind w:rightChars="47" w:right="113" w:hanging="2"/>
        <w:rPr>
          <w:rFonts w:ascii="微軟正黑體" w:eastAsia="微軟正黑體" w:hAnsi="微軟正黑體" w:cs="Microsoft JhengHei"/>
        </w:rPr>
      </w:pPr>
      <w:r w:rsidRPr="00B562F3">
        <w:rPr>
          <w:rFonts w:ascii="微軟正黑體" w:eastAsia="微軟正黑體" w:hAnsi="微軟正黑體" w:cs="Microsoft JhengHei"/>
        </w:rPr>
        <w:t xml:space="preserve">　　　（一）團務報告：</w:t>
      </w:r>
      <w:r w:rsidR="00DD7FE3">
        <w:rPr>
          <w:rFonts w:ascii="微軟正黑體" w:eastAsia="微軟正黑體" w:hAnsi="微軟正黑體" w:cs="Microsoft JhengHei" w:hint="eastAsia"/>
        </w:rPr>
        <w:t>略</w:t>
      </w:r>
    </w:p>
    <w:p w:rsidR="00AD4374" w:rsidRDefault="00AD4374" w:rsidP="009E4EDD">
      <w:pPr>
        <w:pBdr>
          <w:top w:val="nil"/>
          <w:left w:val="nil"/>
          <w:bottom w:val="nil"/>
          <w:right w:val="nil"/>
          <w:between w:val="nil"/>
        </w:pBdr>
        <w:spacing w:line="400" w:lineRule="exact"/>
        <w:ind w:rightChars="47" w:right="113" w:hanging="2"/>
        <w:rPr>
          <w:rFonts w:ascii="微軟正黑體" w:eastAsia="微軟正黑體" w:hAnsi="微軟正黑體" w:cs="Microsoft JhengHei"/>
        </w:rPr>
      </w:pPr>
      <w:r w:rsidRPr="00B562F3">
        <w:rPr>
          <w:rFonts w:ascii="微軟正黑體" w:eastAsia="微軟正黑體" w:hAnsi="微軟正黑體" w:cs="Microsoft JhengHei"/>
        </w:rPr>
        <w:t xml:space="preserve">　　　（二）財務報告：詳如大會手冊</w:t>
      </w:r>
      <w:r w:rsidRPr="00876A38">
        <w:rPr>
          <w:rFonts w:ascii="微軟正黑體" w:eastAsia="微軟正黑體" w:hAnsi="微軟正黑體" w:cs="Microsoft JhengHei"/>
        </w:rPr>
        <w:t>P</w:t>
      </w:r>
      <w:r w:rsidR="009E4EDD">
        <w:rPr>
          <w:rFonts w:ascii="微軟正黑體" w:eastAsia="微軟正黑體" w:hAnsi="微軟正黑體" w:cs="Microsoft JhengHei" w:hint="eastAsia"/>
        </w:rPr>
        <w:t>8</w:t>
      </w:r>
    </w:p>
    <w:p w:rsidR="00AD4374" w:rsidRPr="00B562F3" w:rsidRDefault="00AD4374" w:rsidP="009A23E4">
      <w:pPr>
        <w:numPr>
          <w:ilvl w:val="0"/>
          <w:numId w:val="10"/>
        </w:numPr>
        <w:pBdr>
          <w:top w:val="nil"/>
          <w:left w:val="nil"/>
          <w:bottom w:val="nil"/>
          <w:right w:val="nil"/>
          <w:between w:val="nil"/>
        </w:pBdr>
        <w:suppressAutoHyphens/>
        <w:spacing w:beforeLines="50" w:line="400" w:lineRule="exact"/>
        <w:ind w:leftChars="-1" w:left="0" w:hangingChars="1" w:hanging="2"/>
        <w:jc w:val="both"/>
        <w:textDirection w:val="btLr"/>
        <w:textAlignment w:val="top"/>
        <w:outlineLvl w:val="0"/>
        <w:rPr>
          <w:rFonts w:ascii="微軟正黑體" w:eastAsia="微軟正黑體" w:hAnsi="微軟正黑體" w:cs="Microsoft JhengHei"/>
        </w:rPr>
      </w:pPr>
      <w:r w:rsidRPr="00B562F3">
        <w:rPr>
          <w:rFonts w:ascii="微軟正黑體" w:eastAsia="微軟正黑體" w:hAnsi="微軟正黑體" w:cs="Microsoft JhengHei" w:hint="eastAsia"/>
        </w:rPr>
        <w:t xml:space="preserve">　</w:t>
      </w:r>
      <w:r w:rsidRPr="00B562F3">
        <w:rPr>
          <w:rFonts w:ascii="微軟正黑體" w:eastAsia="微軟正黑體" w:hAnsi="微軟正黑體" w:cs="Microsoft JhengHei"/>
        </w:rPr>
        <w:t>討論提案</w:t>
      </w:r>
    </w:p>
    <w:p w:rsidR="002135CE" w:rsidRPr="00B562F3" w:rsidRDefault="00AD4374"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B562F3">
        <w:rPr>
          <w:rFonts w:ascii="微軟正黑體" w:eastAsia="微軟正黑體" w:hAnsi="微軟正黑體" w:cs="微軟正黑體"/>
        </w:rPr>
        <w:t>提案一</w:t>
      </w:r>
      <w:r w:rsidR="002135CE" w:rsidRPr="00B562F3">
        <w:rPr>
          <w:rFonts w:ascii="微軟正黑體" w:eastAsia="微軟正黑體" w:hAnsi="微軟正黑體" w:cs="微軟正黑體"/>
        </w:rPr>
        <w:t>：</w:t>
      </w:r>
      <w:r w:rsidR="008D1844" w:rsidRPr="00C37D9F">
        <w:rPr>
          <w:rFonts w:ascii="微軟正黑體" w:eastAsia="微軟正黑體" w:hAnsi="微軟正黑體" w:cs="微軟正黑體"/>
          <w:color w:val="000000"/>
        </w:rPr>
        <w:t>購買倉庫土地，大埤鄉聯美村甲種建築用地，地坪305坪</w:t>
      </w:r>
      <w:r w:rsidR="008D1844">
        <w:rPr>
          <w:rFonts w:ascii="微軟正黑體" w:eastAsia="微軟正黑體" w:hAnsi="微軟正黑體" w:cs="微軟正黑體" w:hint="eastAsia"/>
          <w:color w:val="000000"/>
        </w:rPr>
        <w:t>，</w:t>
      </w:r>
      <w:r w:rsidR="008D1844" w:rsidRPr="00C37D9F">
        <w:rPr>
          <w:rFonts w:ascii="微軟正黑體" w:eastAsia="微軟正黑體" w:hAnsi="微軟正黑體" w:cs="微軟正黑體"/>
          <w:color w:val="000000"/>
        </w:rPr>
        <w:t>每坪3萬8</w:t>
      </w:r>
      <w:r w:rsidR="008D1844">
        <w:rPr>
          <w:rFonts w:ascii="微軟正黑體" w:eastAsia="微軟正黑體" w:hAnsi="微軟正黑體" w:cs="微軟正黑體"/>
          <w:color w:val="000000"/>
        </w:rPr>
        <w:t>千元整</w:t>
      </w:r>
      <w:r w:rsidR="008D1844">
        <w:rPr>
          <w:rFonts w:ascii="微軟正黑體" w:eastAsia="微軟正黑體" w:hAnsi="微軟正黑體" w:cs="微軟正黑體" w:hint="eastAsia"/>
          <w:color w:val="000000"/>
        </w:rPr>
        <w:t>，</w:t>
      </w:r>
      <w:r w:rsidR="008D1844" w:rsidRPr="00C37D9F">
        <w:rPr>
          <w:rFonts w:ascii="微軟正黑體" w:eastAsia="微軟正黑體" w:hAnsi="微軟正黑體" w:cs="微軟正黑體"/>
          <w:color w:val="000000"/>
        </w:rPr>
        <w:t>購地基金由</w:t>
      </w:r>
      <w:r w:rsidR="008D1844" w:rsidRPr="005E0F23">
        <w:rPr>
          <w:rFonts w:ascii="微軟正黑體" w:eastAsia="微軟正黑體" w:hAnsi="微軟正黑體" w:cs="微軟正黑體" w:hint="eastAsia"/>
          <w:color w:val="000000"/>
        </w:rPr>
        <w:t>團部發展基金專戶</w:t>
      </w:r>
      <w:r w:rsidR="008D1844" w:rsidRPr="00C37D9F">
        <w:rPr>
          <w:rFonts w:ascii="微軟正黑體" w:eastAsia="微軟正黑體" w:hAnsi="微軟正黑體" w:cs="微軟正黑體"/>
          <w:color w:val="000000"/>
        </w:rPr>
        <w:t>支付，提請</w:t>
      </w:r>
      <w:r w:rsidR="008D1844">
        <w:rPr>
          <w:rFonts w:ascii="微軟正黑體" w:eastAsia="微軟正黑體" w:hAnsi="微軟正黑體" w:cs="微軟正黑體" w:hint="eastAsia"/>
          <w:color w:val="000000"/>
        </w:rPr>
        <w:t xml:space="preserve"> </w:t>
      </w:r>
      <w:r w:rsidR="008D1844" w:rsidRPr="00C37D9F">
        <w:rPr>
          <w:rFonts w:ascii="微軟正黑體" w:eastAsia="微軟正黑體" w:hAnsi="微軟正黑體" w:cs="微軟正黑體"/>
          <w:color w:val="000000"/>
        </w:rPr>
        <w:t>討論。</w:t>
      </w:r>
      <w:r w:rsidR="002135CE" w:rsidRPr="00B562F3">
        <w:rPr>
          <w:rFonts w:ascii="微軟正黑體" w:eastAsia="微軟正黑體" w:hAnsi="微軟正黑體" w:cs="微軟正黑體" w:hint="eastAsia"/>
        </w:rPr>
        <w:t>(</w:t>
      </w:r>
      <w:r w:rsidR="002135CE" w:rsidRPr="00B562F3">
        <w:rPr>
          <w:rFonts w:ascii="微軟正黑體" w:eastAsia="微軟正黑體" w:hAnsi="微軟正黑體" w:cs="微軟正黑體"/>
        </w:rPr>
        <w:t>提案人：</w:t>
      </w:r>
      <w:r w:rsidR="00893D1C">
        <w:rPr>
          <w:rFonts w:ascii="微軟正黑體" w:eastAsia="微軟正黑體" w:hAnsi="微軟正黑體" w:cs="微軟正黑體" w:hint="eastAsia"/>
        </w:rPr>
        <w:t>黃國峯</w:t>
      </w:r>
      <w:r w:rsidR="002135CE" w:rsidRPr="00B562F3">
        <w:rPr>
          <w:rFonts w:ascii="微軟正黑體" w:eastAsia="微軟正黑體" w:hAnsi="微軟正黑體" w:cs="微軟正黑體" w:hint="eastAsia"/>
        </w:rPr>
        <w:t>)</w:t>
      </w:r>
    </w:p>
    <w:p w:rsidR="002135CE" w:rsidRPr="002135CE" w:rsidRDefault="002135CE"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B562F3">
        <w:rPr>
          <w:rFonts w:ascii="微軟正黑體" w:eastAsia="微軟正黑體" w:hAnsi="微軟正黑體" w:cs="微軟正黑體"/>
        </w:rPr>
        <w:t>說　明：</w:t>
      </w:r>
      <w:r w:rsidR="008D1844">
        <w:rPr>
          <w:rFonts w:ascii="微軟正黑體" w:eastAsia="微軟正黑體" w:hAnsi="微軟正黑體" w:cs="微軟正黑體" w:hint="eastAsia"/>
          <w:color w:val="000000"/>
        </w:rPr>
        <w:t>本</w:t>
      </w:r>
      <w:r w:rsidR="009A23E4" w:rsidRPr="00B562F3">
        <w:rPr>
          <w:rFonts w:ascii="微軟正黑體" w:eastAsia="微軟正黑體" w:hAnsi="微軟正黑體" w:cs="微軟正黑體" w:hint="eastAsia"/>
        </w:rPr>
        <w:t>提案</w:t>
      </w:r>
      <w:r w:rsidR="008D1844">
        <w:rPr>
          <w:rFonts w:ascii="微軟正黑體" w:eastAsia="微軟正黑體" w:hAnsi="微軟正黑體" w:cs="微軟正黑體" w:hint="eastAsia"/>
          <w:color w:val="000000"/>
        </w:rPr>
        <w:t>業經第十三屆第三次理監事聯席會議</w:t>
      </w:r>
      <w:r w:rsidR="008D1844" w:rsidRPr="007A2933">
        <w:rPr>
          <w:rFonts w:ascii="微軟正黑體" w:eastAsia="微軟正黑體" w:hAnsi="微軟正黑體" w:cs="微軟正黑體" w:hint="eastAsia"/>
        </w:rPr>
        <w:t>決議</w:t>
      </w:r>
      <w:r w:rsidR="008D1844">
        <w:rPr>
          <w:rFonts w:ascii="微軟正黑體" w:eastAsia="微軟正黑體" w:hAnsi="微軟正黑體" w:cs="微軟正黑體" w:hint="eastAsia"/>
          <w:color w:val="000000"/>
        </w:rPr>
        <w:t>通過，</w:t>
      </w:r>
      <w:r w:rsidR="009A23E4" w:rsidRPr="00B562F3">
        <w:rPr>
          <w:rFonts w:ascii="微軟正黑體" w:eastAsia="微軟正黑體" w:hAnsi="微軟正黑體" w:cs="微軟正黑體" w:hint="eastAsia"/>
        </w:rPr>
        <w:t>並送交會員大會表決</w:t>
      </w:r>
      <w:r w:rsidR="009A23E4">
        <w:rPr>
          <w:rFonts w:ascii="微軟正黑體" w:eastAsia="微軟正黑體" w:hAnsi="微軟正黑體" w:cs="微軟正黑體" w:hint="eastAsia"/>
        </w:rPr>
        <w:t>，</w:t>
      </w:r>
      <w:r w:rsidR="008D1844">
        <w:rPr>
          <w:rFonts w:ascii="微軟正黑體" w:eastAsia="微軟正黑體" w:hAnsi="微軟正黑體" w:cs="微軟正黑體" w:hint="eastAsia"/>
          <w:color w:val="000000"/>
        </w:rPr>
        <w:t>土地地籍謄本</w:t>
      </w:r>
      <w:r w:rsidR="00DD7FE3">
        <w:rPr>
          <w:rFonts w:ascii="微軟正黑體" w:eastAsia="微軟正黑體" w:hAnsi="微軟正黑體" w:cs="微軟正黑體" w:hint="eastAsia"/>
          <w:color w:val="000000"/>
        </w:rPr>
        <w:t>、</w:t>
      </w:r>
      <w:r w:rsidR="008D1844">
        <w:rPr>
          <w:rFonts w:ascii="微軟正黑體" w:eastAsia="微軟正黑體" w:hAnsi="微軟正黑體" w:cs="微軟正黑體" w:hint="eastAsia"/>
          <w:color w:val="000000"/>
        </w:rPr>
        <w:t>地籍圖</w:t>
      </w:r>
      <w:r w:rsidR="00DD7FE3">
        <w:rPr>
          <w:rFonts w:ascii="微軟正黑體" w:eastAsia="微軟正黑體" w:hAnsi="微軟正黑體" w:cs="微軟正黑體" w:hint="eastAsia"/>
          <w:color w:val="000000"/>
        </w:rPr>
        <w:t>、</w:t>
      </w:r>
      <w:r w:rsidR="008D1844">
        <w:rPr>
          <w:rFonts w:ascii="微軟正黑體" w:eastAsia="微軟正黑體" w:hAnsi="微軟正黑體" w:cs="微軟正黑體" w:hint="eastAsia"/>
          <w:color w:val="000000"/>
        </w:rPr>
        <w:t>地主申請鑑界資料</w:t>
      </w:r>
      <w:r w:rsidRPr="00B562F3">
        <w:rPr>
          <w:rFonts w:ascii="微軟正黑體" w:eastAsia="微軟正黑體" w:hAnsi="微軟正黑體" w:cs="微軟正黑體"/>
        </w:rPr>
        <w:t>詳大會手冊</w:t>
      </w:r>
      <w:r w:rsidRPr="00876A38">
        <w:rPr>
          <w:rFonts w:ascii="微軟正黑體" w:eastAsia="微軟正黑體" w:hAnsi="微軟正黑體" w:cs="微軟正黑體"/>
        </w:rPr>
        <w:t>P</w:t>
      </w:r>
      <w:r w:rsidR="009E4EDD">
        <w:rPr>
          <w:rFonts w:ascii="微軟正黑體" w:eastAsia="微軟正黑體" w:hAnsi="微軟正黑體" w:cs="微軟正黑體" w:hint="eastAsia"/>
        </w:rPr>
        <w:t>9</w:t>
      </w:r>
      <w:r w:rsidRPr="00876A38">
        <w:rPr>
          <w:rFonts w:ascii="微軟正黑體" w:eastAsia="微軟正黑體" w:hAnsi="微軟正黑體" w:cs="微軟正黑體"/>
        </w:rPr>
        <w:t>~</w:t>
      </w:r>
      <w:r w:rsidR="00876A38" w:rsidRPr="00876A38">
        <w:rPr>
          <w:rFonts w:ascii="微軟正黑體" w:eastAsia="微軟正黑體" w:hAnsi="微軟正黑體" w:cs="微軟正黑體" w:hint="eastAsia"/>
        </w:rPr>
        <w:t>1</w:t>
      </w:r>
      <w:r w:rsidR="009E4EDD">
        <w:rPr>
          <w:rFonts w:ascii="微軟正黑體" w:eastAsia="微軟正黑體" w:hAnsi="微軟正黑體" w:cs="微軟正黑體" w:hint="eastAsia"/>
        </w:rPr>
        <w:t>4</w:t>
      </w:r>
      <w:r w:rsidR="008D1844">
        <w:rPr>
          <w:rFonts w:ascii="微軟正黑體" w:eastAsia="微軟正黑體" w:hAnsi="微軟正黑體" w:cs="微軟正黑體" w:hint="eastAsia"/>
        </w:rPr>
        <w:t>。</w:t>
      </w:r>
    </w:p>
    <w:p w:rsidR="00AD4374" w:rsidRPr="00B562F3" w:rsidRDefault="00AD4374"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B562F3">
        <w:rPr>
          <w:rFonts w:ascii="微軟正黑體" w:eastAsia="微軟正黑體" w:hAnsi="微軟正黑體" w:cs="微軟正黑體"/>
        </w:rPr>
        <w:t>決　議：</w:t>
      </w:r>
    </w:p>
    <w:p w:rsidR="00AD4374" w:rsidRPr="00B562F3" w:rsidRDefault="00AD4374"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p>
    <w:p w:rsidR="002135CE" w:rsidRDefault="00AD4374"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B562F3">
        <w:rPr>
          <w:rFonts w:ascii="微軟正黑體" w:eastAsia="微軟正黑體" w:hAnsi="微軟正黑體" w:cs="微軟正黑體"/>
        </w:rPr>
        <w:t>提案二：</w:t>
      </w:r>
      <w:r w:rsidR="008D1844" w:rsidRPr="00D316CF">
        <w:rPr>
          <w:rFonts w:ascii="微軟正黑體" w:eastAsia="微軟正黑體" w:hAnsi="微軟正黑體" w:cs="微軟正黑體"/>
          <w:color w:val="000000"/>
        </w:rPr>
        <w:t>若</w:t>
      </w:r>
      <w:r w:rsidR="00350DCF">
        <w:rPr>
          <w:rFonts w:ascii="微軟正黑體" w:eastAsia="微軟正黑體" w:hAnsi="微軟正黑體" w:cs="微軟正黑體" w:hint="eastAsia"/>
          <w:color w:val="000000"/>
        </w:rPr>
        <w:t>提案一</w:t>
      </w:r>
      <w:r w:rsidR="008D1844" w:rsidRPr="00D316CF">
        <w:rPr>
          <w:rFonts w:ascii="微軟正黑體" w:eastAsia="微軟正黑體" w:hAnsi="微軟正黑體" w:cs="微軟正黑體"/>
          <w:color w:val="000000"/>
        </w:rPr>
        <w:t>通過購買倉庫土地</w:t>
      </w:r>
      <w:r w:rsidR="00350DCF">
        <w:rPr>
          <w:rFonts w:ascii="微軟正黑體" w:eastAsia="微軟正黑體" w:hAnsi="微軟正黑體" w:cs="微軟正黑體" w:hint="eastAsia"/>
          <w:color w:val="000000"/>
        </w:rPr>
        <w:t>，所有權人建議</w:t>
      </w:r>
      <w:r w:rsidR="008D1844" w:rsidRPr="00D316CF">
        <w:rPr>
          <w:rFonts w:ascii="微軟正黑體" w:eastAsia="微軟正黑體" w:hAnsi="微軟正黑體" w:cs="微軟正黑體"/>
          <w:color w:val="000000"/>
        </w:rPr>
        <w:t>以社團法人台灣寶島行善義工團法人名義登記，提請</w:t>
      </w:r>
      <w:r w:rsidR="00876A38">
        <w:rPr>
          <w:rFonts w:ascii="微軟正黑體" w:eastAsia="微軟正黑體" w:hAnsi="微軟正黑體" w:cs="微軟正黑體" w:hint="eastAsia"/>
          <w:color w:val="000000"/>
        </w:rPr>
        <w:t xml:space="preserve"> </w:t>
      </w:r>
      <w:r w:rsidR="008D1844" w:rsidRPr="00D316CF">
        <w:rPr>
          <w:rFonts w:ascii="微軟正黑體" w:eastAsia="微軟正黑體" w:hAnsi="微軟正黑體" w:cs="微軟正黑體"/>
          <w:color w:val="000000"/>
        </w:rPr>
        <w:t>討論</w:t>
      </w:r>
      <w:r w:rsidRPr="00B562F3">
        <w:rPr>
          <w:rFonts w:ascii="微軟正黑體" w:eastAsia="微軟正黑體" w:hAnsi="微軟正黑體" w:cs="微軟正黑體" w:hint="eastAsia"/>
        </w:rPr>
        <w:t>。(</w:t>
      </w:r>
      <w:r w:rsidRPr="00B562F3">
        <w:rPr>
          <w:rFonts w:ascii="微軟正黑體" w:eastAsia="微軟正黑體" w:hAnsi="微軟正黑體" w:cs="微軟正黑體"/>
        </w:rPr>
        <w:t>提案人：</w:t>
      </w:r>
      <w:r w:rsidR="00893D1C">
        <w:rPr>
          <w:rFonts w:ascii="微軟正黑體" w:eastAsia="微軟正黑體" w:hAnsi="微軟正黑體" w:cs="微軟正黑體" w:hint="eastAsia"/>
        </w:rPr>
        <w:t>黃國峯</w:t>
      </w:r>
      <w:r w:rsidRPr="00B562F3">
        <w:rPr>
          <w:rFonts w:ascii="微軟正黑體" w:eastAsia="微軟正黑體" w:hAnsi="微軟正黑體" w:cs="微軟正黑體" w:hint="eastAsia"/>
        </w:rPr>
        <w:t>)</w:t>
      </w:r>
    </w:p>
    <w:p w:rsidR="00AD4374" w:rsidRPr="00B562F3" w:rsidRDefault="00AD4374"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B562F3">
        <w:rPr>
          <w:rFonts w:ascii="微軟正黑體" w:eastAsia="微軟正黑體" w:hAnsi="微軟正黑體" w:cs="微軟正黑體"/>
        </w:rPr>
        <w:t>說　明：</w:t>
      </w:r>
      <w:r w:rsidR="008D1844">
        <w:rPr>
          <w:rFonts w:ascii="微軟正黑體" w:eastAsia="微軟正黑體" w:hAnsi="微軟正黑體" w:cs="微軟正黑體" w:hint="eastAsia"/>
          <w:color w:val="000000"/>
        </w:rPr>
        <w:t>倉庫土地屬台灣寶島行善義工團財產，登記名稱須由會員大會通過方能行使</w:t>
      </w:r>
      <w:r w:rsidRPr="00B562F3">
        <w:rPr>
          <w:rFonts w:ascii="微軟正黑體" w:eastAsia="微軟正黑體" w:hAnsi="微軟正黑體" w:cs="微軟正黑體" w:hint="eastAsia"/>
        </w:rPr>
        <w:t>。</w:t>
      </w:r>
    </w:p>
    <w:p w:rsidR="00AD4374" w:rsidRDefault="00AD4374"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B562F3">
        <w:rPr>
          <w:rFonts w:ascii="微軟正黑體" w:eastAsia="微軟正黑體" w:hAnsi="微軟正黑體" w:cs="微軟正黑體"/>
        </w:rPr>
        <w:t>決　議：</w:t>
      </w:r>
    </w:p>
    <w:p w:rsidR="00350DCF"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p>
    <w:p w:rsidR="00350DCF" w:rsidRPr="00350DCF"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350DCF">
        <w:rPr>
          <w:rFonts w:ascii="微軟正黑體" w:eastAsia="微軟正黑體" w:hAnsi="微軟正黑體" w:cs="微軟正黑體"/>
        </w:rPr>
        <w:t>提案</w:t>
      </w:r>
      <w:r w:rsidRPr="00350DCF">
        <w:rPr>
          <w:rFonts w:ascii="微軟正黑體" w:eastAsia="微軟正黑體" w:hAnsi="微軟正黑體" w:cs="微軟正黑體" w:hint="eastAsia"/>
        </w:rPr>
        <w:t>三</w:t>
      </w:r>
      <w:r w:rsidRPr="00350DCF">
        <w:rPr>
          <w:rFonts w:ascii="微軟正黑體" w:eastAsia="微軟正黑體" w:hAnsi="微軟正黑體" w:cs="微軟正黑體"/>
        </w:rPr>
        <w:t>：</w:t>
      </w:r>
      <w:r w:rsidRPr="00D316CF">
        <w:rPr>
          <w:rFonts w:ascii="微軟正黑體" w:eastAsia="微軟正黑體" w:hAnsi="微軟正黑體" w:cs="微軟正黑體"/>
          <w:color w:val="000000"/>
        </w:rPr>
        <w:t>若</w:t>
      </w:r>
      <w:r>
        <w:rPr>
          <w:rFonts w:ascii="微軟正黑體" w:eastAsia="微軟正黑體" w:hAnsi="微軟正黑體" w:cs="微軟正黑體" w:hint="eastAsia"/>
          <w:color w:val="000000"/>
        </w:rPr>
        <w:t>提案一</w:t>
      </w:r>
      <w:r w:rsidRPr="00D316CF">
        <w:rPr>
          <w:rFonts w:ascii="微軟正黑體" w:eastAsia="微軟正黑體" w:hAnsi="微軟正黑體" w:cs="微軟正黑體"/>
          <w:color w:val="000000"/>
        </w:rPr>
        <w:t>通過</w:t>
      </w:r>
      <w:r>
        <w:rPr>
          <w:rFonts w:ascii="微軟正黑體" w:eastAsia="微軟正黑體" w:hAnsi="微軟正黑體" w:cs="微軟正黑體" w:hint="eastAsia"/>
          <w:b/>
          <w:color w:val="000000"/>
        </w:rPr>
        <w:t>，</w:t>
      </w:r>
      <w:r w:rsidRPr="00350DCF">
        <w:rPr>
          <w:rFonts w:ascii="微軟正黑體" w:eastAsia="微軟正黑體" w:hAnsi="微軟正黑體" w:cs="微軟正黑體"/>
        </w:rPr>
        <w:t>其購地後續流程及興建寶島倉庫</w:t>
      </w:r>
      <w:r>
        <w:rPr>
          <w:rFonts w:ascii="微軟正黑體" w:eastAsia="微軟正黑體" w:hAnsi="微軟正黑體" w:cs="微軟正黑體" w:hint="eastAsia"/>
          <w:color w:val="000000"/>
        </w:rPr>
        <w:t>建議</w:t>
      </w:r>
      <w:r w:rsidRPr="00350DCF">
        <w:rPr>
          <w:rFonts w:ascii="微軟正黑體" w:eastAsia="微軟正黑體" w:hAnsi="微軟正黑體" w:cs="微軟正黑體"/>
        </w:rPr>
        <w:t>委由理監事會執行，提請</w:t>
      </w:r>
      <w:r w:rsidR="001B3532">
        <w:rPr>
          <w:rFonts w:ascii="微軟正黑體" w:eastAsia="微軟正黑體" w:hAnsi="微軟正黑體" w:cs="微軟正黑體" w:hint="eastAsia"/>
        </w:rPr>
        <w:t xml:space="preserve"> </w:t>
      </w:r>
      <w:r w:rsidRPr="00350DCF">
        <w:rPr>
          <w:rFonts w:ascii="微軟正黑體" w:eastAsia="微軟正黑體" w:hAnsi="微軟正黑體" w:cs="微軟正黑體"/>
        </w:rPr>
        <w:t>討論。</w:t>
      </w:r>
      <w:r w:rsidRPr="00B562F3">
        <w:rPr>
          <w:rFonts w:ascii="微軟正黑體" w:eastAsia="微軟正黑體" w:hAnsi="微軟正黑體" w:cs="微軟正黑體" w:hint="eastAsia"/>
        </w:rPr>
        <w:t>(</w:t>
      </w:r>
      <w:r w:rsidRPr="00B562F3">
        <w:rPr>
          <w:rFonts w:ascii="微軟正黑體" w:eastAsia="微軟正黑體" w:hAnsi="微軟正黑體" w:cs="微軟正黑體"/>
        </w:rPr>
        <w:t>提案人：</w:t>
      </w:r>
      <w:r w:rsidR="00893D1C">
        <w:rPr>
          <w:rFonts w:ascii="微軟正黑體" w:eastAsia="微軟正黑體" w:hAnsi="微軟正黑體" w:cs="微軟正黑體" w:hint="eastAsia"/>
        </w:rPr>
        <w:t>黃國峯</w:t>
      </w:r>
      <w:r w:rsidRPr="00B562F3">
        <w:rPr>
          <w:rFonts w:ascii="微軟正黑體" w:eastAsia="微軟正黑體" w:hAnsi="微軟正黑體" w:cs="微軟正黑體" w:hint="eastAsia"/>
        </w:rPr>
        <w:t>)</w:t>
      </w:r>
    </w:p>
    <w:p w:rsidR="00350DCF" w:rsidRPr="00350DCF"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350DCF">
        <w:rPr>
          <w:rFonts w:ascii="微軟正黑體" w:eastAsia="微軟正黑體" w:hAnsi="微軟正黑體" w:cs="微軟正黑體"/>
        </w:rPr>
        <w:t>說　明：</w:t>
      </w:r>
      <w:r w:rsidRPr="00350DCF">
        <w:rPr>
          <w:rFonts w:ascii="微軟正黑體" w:eastAsia="微軟正黑體" w:hAnsi="微軟正黑體" w:cs="微軟正黑體" w:hint="eastAsia"/>
        </w:rPr>
        <w:t>若通過購買土地後續購買流程須按買賣契約執行，新建倉庫更是工程繁瑣，委由理監事會專責執行，避免後續執行困難。</w:t>
      </w:r>
    </w:p>
    <w:p w:rsidR="00350DCF"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350DCF">
        <w:rPr>
          <w:rFonts w:ascii="微軟正黑體" w:eastAsia="微軟正黑體" w:hAnsi="微軟正黑體" w:cs="微軟正黑體"/>
        </w:rPr>
        <w:t>決　議：</w:t>
      </w:r>
    </w:p>
    <w:p w:rsidR="00350DCF"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p>
    <w:p w:rsidR="00350DCF" w:rsidRPr="00350DCF"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350DCF">
        <w:rPr>
          <w:rFonts w:ascii="微軟正黑體" w:eastAsia="微軟正黑體" w:hAnsi="微軟正黑體" w:cs="微軟正黑體"/>
        </w:rPr>
        <w:t>提案</w:t>
      </w:r>
      <w:r w:rsidRPr="00350DCF">
        <w:rPr>
          <w:rFonts w:ascii="微軟正黑體" w:eastAsia="微軟正黑體" w:hAnsi="微軟正黑體" w:cs="微軟正黑體" w:hint="eastAsia"/>
        </w:rPr>
        <w:t>四</w:t>
      </w:r>
      <w:r w:rsidRPr="00350DCF">
        <w:rPr>
          <w:rFonts w:ascii="微軟正黑體" w:eastAsia="微軟正黑體" w:hAnsi="微軟正黑體" w:cs="微軟正黑體"/>
        </w:rPr>
        <w:t>：</w:t>
      </w:r>
      <w:r w:rsidR="001E583A">
        <w:rPr>
          <w:rFonts w:ascii="微軟正黑體" w:eastAsia="微軟正黑體" w:hAnsi="微軟正黑體" w:cs="微軟正黑體" w:hint="eastAsia"/>
        </w:rPr>
        <w:t>修正</w:t>
      </w:r>
      <w:r w:rsidRPr="00350DCF">
        <w:rPr>
          <w:rFonts w:ascii="微軟正黑體" w:eastAsia="微軟正黑體" w:hAnsi="微軟正黑體" w:cs="微軟正黑體" w:hint="eastAsia"/>
        </w:rPr>
        <w:t>章程第1條及第4條內容</w:t>
      </w:r>
      <w:r w:rsidRPr="007A2933">
        <w:rPr>
          <w:rFonts w:ascii="微軟正黑體" w:eastAsia="微軟正黑體" w:hAnsi="微軟正黑體" w:cs="微軟正黑體" w:hint="eastAsia"/>
        </w:rPr>
        <w:t>，提請</w:t>
      </w:r>
      <w:r>
        <w:rPr>
          <w:rFonts w:ascii="微軟正黑體" w:eastAsia="微軟正黑體" w:hAnsi="微軟正黑體" w:cs="微軟正黑體" w:hint="eastAsia"/>
        </w:rPr>
        <w:t xml:space="preserve"> </w:t>
      </w:r>
      <w:r w:rsidRPr="007A2933">
        <w:rPr>
          <w:rFonts w:ascii="微軟正黑體" w:eastAsia="微軟正黑體" w:hAnsi="微軟正黑體" w:cs="微軟正黑體" w:hint="eastAsia"/>
        </w:rPr>
        <w:t>討論。</w:t>
      </w:r>
      <w:r w:rsidRPr="00B562F3">
        <w:rPr>
          <w:rFonts w:ascii="微軟正黑體" w:eastAsia="微軟正黑體" w:hAnsi="微軟正黑體" w:cs="微軟正黑體" w:hint="eastAsia"/>
        </w:rPr>
        <w:t>(</w:t>
      </w:r>
      <w:r w:rsidRPr="00B562F3">
        <w:rPr>
          <w:rFonts w:ascii="微軟正黑體" w:eastAsia="微軟正黑體" w:hAnsi="微軟正黑體" w:cs="微軟正黑體"/>
        </w:rPr>
        <w:t>提案人：</w:t>
      </w:r>
      <w:r w:rsidRPr="00350DCF">
        <w:rPr>
          <w:rFonts w:ascii="微軟正黑體" w:eastAsia="微軟正黑體" w:hAnsi="微軟正黑體" w:cs="微軟正黑體"/>
        </w:rPr>
        <w:t>呂廷羽</w:t>
      </w:r>
      <w:r w:rsidRPr="00B562F3">
        <w:rPr>
          <w:rFonts w:ascii="微軟正黑體" w:eastAsia="微軟正黑體" w:hAnsi="微軟正黑體" w:cs="微軟正黑體" w:hint="eastAsia"/>
        </w:rPr>
        <w:t>)</w:t>
      </w:r>
    </w:p>
    <w:p w:rsidR="001143FA" w:rsidRPr="009E4EDD"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350DCF">
        <w:rPr>
          <w:rFonts w:ascii="微軟正黑體" w:eastAsia="微軟正黑體" w:hAnsi="微軟正黑體" w:cs="微軟正黑體"/>
        </w:rPr>
        <w:t>說　明：114年11月1</w:t>
      </w:r>
      <w:r w:rsidR="001E583A">
        <w:rPr>
          <w:rFonts w:ascii="微軟正黑體" w:eastAsia="微軟正黑體" w:hAnsi="微軟正黑體" w:cs="微軟正黑體" w:hint="eastAsia"/>
        </w:rPr>
        <w:t>3</w:t>
      </w:r>
      <w:r w:rsidRPr="00350DCF">
        <w:rPr>
          <w:rFonts w:ascii="微軟正黑體" w:eastAsia="微軟正黑體" w:hAnsi="微軟正黑體" w:cs="微軟正黑體"/>
        </w:rPr>
        <w:t>日送內政部寶島義工團</w:t>
      </w:r>
      <w:r w:rsidR="009A23E4">
        <w:rPr>
          <w:rFonts w:ascii="微軟正黑體" w:eastAsia="微軟正黑體" w:hAnsi="微軟正黑體" w:cs="微軟正黑體" w:hint="eastAsia"/>
        </w:rPr>
        <w:t>章程</w:t>
      </w:r>
      <w:r w:rsidRPr="00350DCF">
        <w:rPr>
          <w:rFonts w:ascii="微軟正黑體" w:eastAsia="微軟正黑體" w:hAnsi="微軟正黑體" w:cs="微軟正黑體"/>
        </w:rPr>
        <w:t>的第三次修正版，</w:t>
      </w:r>
      <w:r w:rsidR="001E583A">
        <w:rPr>
          <w:rFonts w:ascii="微軟正黑體" w:eastAsia="微軟正黑體" w:hAnsi="微軟正黑體" w:cs="微軟正黑體" w:hint="eastAsia"/>
        </w:rPr>
        <w:t>依內政部</w:t>
      </w:r>
      <w:r w:rsidRPr="00350DCF">
        <w:rPr>
          <w:rFonts w:ascii="微軟正黑體" w:eastAsia="微軟正黑體" w:hAnsi="微軟正黑體" w:cs="微軟正黑體"/>
        </w:rPr>
        <w:t>115年1月1</w:t>
      </w:r>
      <w:r w:rsidR="001E583A">
        <w:rPr>
          <w:rFonts w:ascii="微軟正黑體" w:eastAsia="微軟正黑體" w:hAnsi="微軟正黑體" w:cs="微軟正黑體" w:hint="eastAsia"/>
        </w:rPr>
        <w:t>5</w:t>
      </w:r>
      <w:r w:rsidRPr="00350DCF">
        <w:rPr>
          <w:rFonts w:ascii="微軟正黑體" w:eastAsia="微軟正黑體" w:hAnsi="微軟正黑體" w:cs="微軟正黑體"/>
        </w:rPr>
        <w:t>日回函說明</w:t>
      </w:r>
      <w:r w:rsidR="001E583A">
        <w:rPr>
          <w:rFonts w:ascii="微軟正黑體" w:eastAsia="微軟正黑體" w:hAnsi="微軟正黑體" w:cs="微軟正黑體" w:hint="eastAsia"/>
        </w:rPr>
        <w:t>之意見，</w:t>
      </w:r>
      <w:r w:rsidR="001B3532">
        <w:rPr>
          <w:rFonts w:ascii="微軟正黑體" w:eastAsia="微軟正黑體" w:hAnsi="微軟正黑體" w:cs="微軟正黑體" w:hint="eastAsia"/>
        </w:rPr>
        <w:t>應按其規定</w:t>
      </w:r>
      <w:r w:rsidR="00411BB2">
        <w:rPr>
          <w:rFonts w:ascii="微軟正黑體" w:eastAsia="微軟正黑體" w:hAnsi="微軟正黑體" w:cs="微軟正黑體"/>
        </w:rPr>
        <w:t>修</w:t>
      </w:r>
      <w:r w:rsidR="00411BB2">
        <w:rPr>
          <w:rFonts w:ascii="微軟正黑體" w:eastAsia="微軟正黑體" w:hAnsi="微軟正黑體" w:cs="微軟正黑體" w:hint="eastAsia"/>
        </w:rPr>
        <w:t>正</w:t>
      </w:r>
      <w:r w:rsidRPr="00350DCF">
        <w:rPr>
          <w:rFonts w:ascii="微軟正黑體" w:eastAsia="微軟正黑體" w:hAnsi="微軟正黑體" w:cs="微軟正黑體"/>
        </w:rPr>
        <w:t>寶島義工團章程第1條及第4</w:t>
      </w:r>
      <w:r w:rsidR="00411BB2">
        <w:rPr>
          <w:rFonts w:ascii="微軟正黑體" w:eastAsia="微軟正黑體" w:hAnsi="微軟正黑體" w:cs="微軟正黑體"/>
        </w:rPr>
        <w:t>條</w:t>
      </w:r>
      <w:r w:rsidR="00411BB2">
        <w:rPr>
          <w:rFonts w:ascii="微軟正黑體" w:eastAsia="微軟正黑體" w:hAnsi="微軟正黑體" w:cs="微軟正黑體" w:hint="eastAsia"/>
        </w:rPr>
        <w:t>之</w:t>
      </w:r>
      <w:r w:rsidR="00411BB2">
        <w:rPr>
          <w:rFonts w:ascii="微軟正黑體" w:eastAsia="微軟正黑體" w:hAnsi="微軟正黑體" w:cs="微軟正黑體"/>
        </w:rPr>
        <w:t>內容</w:t>
      </w:r>
      <w:r w:rsidR="00411BB2">
        <w:rPr>
          <w:rFonts w:ascii="微軟正黑體" w:eastAsia="微軟正黑體" w:hAnsi="微軟正黑體" w:cs="微軟正黑體" w:hint="eastAsia"/>
        </w:rPr>
        <w:t>，</w:t>
      </w:r>
      <w:r w:rsidR="001B3532">
        <w:rPr>
          <w:rFonts w:ascii="微軟正黑體" w:eastAsia="微軟正黑體" w:hAnsi="微軟正黑體" w:cs="微軟正黑體" w:hint="eastAsia"/>
        </w:rPr>
        <w:t>修正</w:t>
      </w:r>
      <w:r w:rsidR="001E583A">
        <w:rPr>
          <w:rFonts w:ascii="微軟正黑體" w:eastAsia="微軟正黑體" w:hAnsi="微軟正黑體" w:cs="微軟正黑體" w:hint="eastAsia"/>
        </w:rPr>
        <w:t>後</w:t>
      </w:r>
      <w:r w:rsidR="009A23E4">
        <w:rPr>
          <w:rFonts w:ascii="微軟正黑體" w:eastAsia="微軟正黑體" w:hAnsi="微軟正黑體" w:cs="微軟正黑體" w:hint="eastAsia"/>
        </w:rPr>
        <w:t>之</w:t>
      </w:r>
      <w:r w:rsidR="001E583A">
        <w:rPr>
          <w:rFonts w:ascii="微軟正黑體" w:eastAsia="微軟正黑體" w:hAnsi="微軟正黑體" w:cs="微軟正黑體" w:hint="eastAsia"/>
        </w:rPr>
        <w:t>章程</w:t>
      </w:r>
      <w:r w:rsidR="001E583A" w:rsidRPr="001143FA">
        <w:rPr>
          <w:rFonts w:ascii="微軟正黑體" w:eastAsia="微軟正黑體" w:hAnsi="微軟正黑體" w:cs="微軟正黑體"/>
        </w:rPr>
        <w:t>詳大會手冊</w:t>
      </w:r>
      <w:r w:rsidR="001E583A" w:rsidRPr="009E4EDD">
        <w:rPr>
          <w:rFonts w:ascii="微軟正黑體" w:eastAsia="微軟正黑體" w:hAnsi="微軟正黑體" w:cs="微軟正黑體"/>
        </w:rPr>
        <w:t>P</w:t>
      </w:r>
      <w:r w:rsidR="001B3532" w:rsidRPr="009E4EDD">
        <w:rPr>
          <w:rFonts w:ascii="微軟正黑體" w:eastAsia="微軟正黑體" w:hAnsi="微軟正黑體" w:cs="微軟正黑體" w:hint="eastAsia"/>
        </w:rPr>
        <w:t>3~6</w:t>
      </w:r>
      <w:r w:rsidR="001E583A" w:rsidRPr="009E4EDD">
        <w:rPr>
          <w:rFonts w:ascii="微軟正黑體" w:eastAsia="微軟正黑體" w:hAnsi="微軟正黑體" w:cs="微軟正黑體" w:hint="eastAsia"/>
        </w:rPr>
        <w:t>。(內政部函及章程修正對照表</w:t>
      </w:r>
      <w:r w:rsidR="001E583A" w:rsidRPr="009E4EDD">
        <w:rPr>
          <w:rFonts w:ascii="微軟正黑體" w:eastAsia="微軟正黑體" w:hAnsi="微軟正黑體" w:cs="微軟正黑體"/>
        </w:rPr>
        <w:t>詳大會手冊</w:t>
      </w:r>
      <w:r w:rsidR="00027C53" w:rsidRPr="009E4EDD">
        <w:rPr>
          <w:rFonts w:ascii="微軟正黑體" w:eastAsia="微軟正黑體" w:hAnsi="微軟正黑體" w:cs="微軟正黑體"/>
        </w:rPr>
        <w:t>P</w:t>
      </w:r>
      <w:r w:rsidR="001B3532" w:rsidRPr="009E4EDD">
        <w:rPr>
          <w:rFonts w:ascii="微軟正黑體" w:eastAsia="微軟正黑體" w:hAnsi="微軟正黑體" w:cs="微軟正黑體" w:hint="eastAsia"/>
        </w:rPr>
        <w:t>1</w:t>
      </w:r>
      <w:r w:rsidR="009E4EDD">
        <w:rPr>
          <w:rFonts w:ascii="微軟正黑體" w:eastAsia="微軟正黑體" w:hAnsi="微軟正黑體" w:cs="微軟正黑體" w:hint="eastAsia"/>
        </w:rPr>
        <w:t>5</w:t>
      </w:r>
      <w:r w:rsidR="00027C53" w:rsidRPr="009E4EDD">
        <w:rPr>
          <w:rFonts w:ascii="微軟正黑體" w:eastAsia="微軟正黑體" w:hAnsi="微軟正黑體" w:cs="微軟正黑體"/>
        </w:rPr>
        <w:t>~</w:t>
      </w:r>
      <w:r w:rsidR="001B3532" w:rsidRPr="009E4EDD">
        <w:rPr>
          <w:rFonts w:ascii="微軟正黑體" w:eastAsia="微軟正黑體" w:hAnsi="微軟正黑體" w:cs="微軟正黑體" w:hint="eastAsia"/>
        </w:rPr>
        <w:t>1</w:t>
      </w:r>
      <w:r w:rsidR="009E4EDD">
        <w:rPr>
          <w:rFonts w:ascii="微軟正黑體" w:eastAsia="微軟正黑體" w:hAnsi="微軟正黑體" w:cs="微軟正黑體" w:hint="eastAsia"/>
        </w:rPr>
        <w:t>7</w:t>
      </w:r>
      <w:r w:rsidR="00027C53" w:rsidRPr="009E4EDD">
        <w:rPr>
          <w:rFonts w:ascii="微軟正黑體" w:eastAsia="微軟正黑體" w:hAnsi="微軟正黑體" w:cs="微軟正黑體" w:hint="eastAsia"/>
        </w:rPr>
        <w:t>)</w:t>
      </w:r>
      <w:r w:rsidR="001143FA" w:rsidRPr="009E4EDD">
        <w:rPr>
          <w:rFonts w:ascii="微軟正黑體" w:eastAsia="微軟正黑體" w:hAnsi="微軟正黑體" w:cs="微軟正黑體" w:hint="eastAsia"/>
        </w:rPr>
        <w:t>。</w:t>
      </w:r>
    </w:p>
    <w:p w:rsidR="00350DCF" w:rsidRPr="00B562F3" w:rsidRDefault="00350DCF" w:rsidP="009E4EDD">
      <w:pPr>
        <w:pBdr>
          <w:top w:val="nil"/>
          <w:left w:val="nil"/>
          <w:bottom w:val="nil"/>
          <w:right w:val="nil"/>
          <w:between w:val="nil"/>
        </w:pBdr>
        <w:spacing w:line="400" w:lineRule="exact"/>
        <w:ind w:leftChars="300" w:left="1680" w:hangingChars="400" w:hanging="960"/>
        <w:rPr>
          <w:rFonts w:ascii="微軟正黑體" w:eastAsia="微軟正黑體" w:hAnsi="微軟正黑體" w:cs="微軟正黑體"/>
        </w:rPr>
      </w:pPr>
      <w:r w:rsidRPr="00350DCF">
        <w:rPr>
          <w:rFonts w:ascii="微軟正黑體" w:eastAsia="微軟正黑體" w:hAnsi="微軟正黑體" w:cs="微軟正黑體"/>
        </w:rPr>
        <w:t>決　議：</w:t>
      </w:r>
    </w:p>
    <w:p w:rsidR="00AD4374" w:rsidRPr="00B562F3" w:rsidRDefault="00AD4374" w:rsidP="009A23E4">
      <w:pPr>
        <w:numPr>
          <w:ilvl w:val="0"/>
          <w:numId w:val="10"/>
        </w:numPr>
        <w:pBdr>
          <w:top w:val="nil"/>
          <w:left w:val="nil"/>
          <w:bottom w:val="nil"/>
          <w:right w:val="nil"/>
          <w:between w:val="nil"/>
        </w:pBdr>
        <w:suppressAutoHyphens/>
        <w:spacing w:beforeLines="50" w:line="400" w:lineRule="exact"/>
        <w:ind w:leftChars="-1" w:left="0" w:hangingChars="1" w:hanging="2"/>
        <w:jc w:val="both"/>
        <w:textDirection w:val="btLr"/>
        <w:textAlignment w:val="top"/>
        <w:outlineLvl w:val="0"/>
        <w:rPr>
          <w:rFonts w:ascii="微軟正黑體" w:eastAsia="微軟正黑體" w:hAnsi="微軟正黑體" w:cs="微軟正黑體"/>
        </w:rPr>
      </w:pPr>
      <w:r w:rsidRPr="00B562F3">
        <w:rPr>
          <w:rFonts w:ascii="微軟正黑體" w:eastAsia="微軟正黑體" w:hAnsi="微軟正黑體" w:cs="微軟正黑體" w:hint="eastAsia"/>
        </w:rPr>
        <w:t xml:space="preserve">　</w:t>
      </w:r>
      <w:r w:rsidRPr="00B562F3">
        <w:rPr>
          <w:rFonts w:ascii="微軟正黑體" w:eastAsia="微軟正黑體" w:hAnsi="微軟正黑體" w:cs="微軟正黑體"/>
        </w:rPr>
        <w:t>臨時動議</w:t>
      </w:r>
    </w:p>
    <w:p w:rsidR="00CD5E4E" w:rsidRDefault="00AD4374" w:rsidP="009E4EDD">
      <w:pPr>
        <w:numPr>
          <w:ilvl w:val="0"/>
          <w:numId w:val="10"/>
        </w:numPr>
        <w:pBdr>
          <w:top w:val="nil"/>
          <w:left w:val="nil"/>
          <w:bottom w:val="nil"/>
          <w:right w:val="nil"/>
          <w:between w:val="nil"/>
        </w:pBdr>
        <w:suppressAutoHyphens/>
        <w:spacing w:line="400" w:lineRule="exact"/>
        <w:ind w:leftChars="-1" w:left="0" w:hangingChars="1" w:hanging="2"/>
        <w:jc w:val="both"/>
        <w:textDirection w:val="btLr"/>
        <w:textAlignment w:val="top"/>
        <w:outlineLvl w:val="0"/>
        <w:rPr>
          <w:rFonts w:ascii="微軟正黑體" w:eastAsia="微軟正黑體" w:hAnsi="微軟正黑體" w:cs="微軟正黑體"/>
        </w:rPr>
      </w:pPr>
      <w:r w:rsidRPr="00B562F3">
        <w:rPr>
          <w:rFonts w:ascii="微軟正黑體" w:eastAsia="微軟正黑體" w:hAnsi="微軟正黑體" w:cs="微軟正黑體" w:hint="eastAsia"/>
        </w:rPr>
        <w:t xml:space="preserve">　</w:t>
      </w:r>
      <w:r w:rsidRPr="00B562F3">
        <w:rPr>
          <w:rFonts w:ascii="微軟正黑體" w:eastAsia="微軟正黑體" w:hAnsi="微軟正黑體" w:cs="微軟正黑體"/>
        </w:rPr>
        <w:t>散會</w:t>
      </w:r>
    </w:p>
    <w:p w:rsidR="001B3532" w:rsidRDefault="00CD5E4E" w:rsidP="009E4EDD">
      <w:pPr>
        <w:widowControl/>
        <w:spacing w:line="400" w:lineRule="exact"/>
        <w:jc w:val="center"/>
        <w:rPr>
          <w:rFonts w:ascii="Times New Roman" w:eastAsia="標楷體" w:hAnsi="標楷體" w:cs="標楷體"/>
          <w:b/>
          <w:bCs/>
          <w:sz w:val="32"/>
          <w:szCs w:val="32"/>
        </w:rPr>
      </w:pPr>
      <w:r>
        <w:rPr>
          <w:rFonts w:ascii="微軟正黑體" w:eastAsia="微軟正黑體" w:hAnsi="微軟正黑體" w:cs="微軟正黑體"/>
        </w:rPr>
        <w:br w:type="page"/>
      </w:r>
      <w:r w:rsidR="001B3532" w:rsidRPr="00B562F3">
        <w:rPr>
          <w:rFonts w:ascii="Times New Roman" w:eastAsia="標楷體" w:hAnsi="標楷體" w:cs="標楷體" w:hint="eastAsia"/>
          <w:b/>
          <w:bCs/>
          <w:sz w:val="32"/>
          <w:szCs w:val="32"/>
        </w:rPr>
        <w:lastRenderedPageBreak/>
        <w:t>社團法人台灣寶島行善義工團</w:t>
      </w:r>
      <w:r w:rsidR="001B3532" w:rsidRPr="00B562F3">
        <w:rPr>
          <w:rFonts w:ascii="Times New Roman" w:eastAsia="標楷體" w:hAnsi="Times New Roman" w:cs="Times New Roman"/>
          <w:b/>
          <w:bCs/>
          <w:sz w:val="32"/>
          <w:szCs w:val="32"/>
        </w:rPr>
        <w:t xml:space="preserve">  </w:t>
      </w:r>
      <w:r w:rsidR="001B3532" w:rsidRPr="00B562F3">
        <w:rPr>
          <w:rFonts w:ascii="Times New Roman" w:eastAsia="標楷體" w:hAnsi="標楷體" w:cs="標楷體" w:hint="eastAsia"/>
          <w:b/>
          <w:bCs/>
          <w:sz w:val="32"/>
          <w:szCs w:val="32"/>
        </w:rPr>
        <w:t>各帳戶存款餘額表</w:t>
      </w:r>
    </w:p>
    <w:p w:rsidR="00C92502" w:rsidRPr="00C92502" w:rsidRDefault="00C92502" w:rsidP="009E4EDD">
      <w:pPr>
        <w:widowControl/>
        <w:spacing w:line="400" w:lineRule="exact"/>
        <w:jc w:val="center"/>
        <w:rPr>
          <w:rFonts w:ascii="Times New Roman" w:eastAsia="標楷體" w:hAnsi="Times New Roman" w:cs="Times New Roman"/>
          <w:sz w:val="32"/>
          <w:szCs w:val="32"/>
        </w:rPr>
      </w:pPr>
    </w:p>
    <w:tbl>
      <w:tblPr>
        <w:tblW w:w="9508" w:type="dxa"/>
        <w:tblBorders>
          <w:top w:val="single" w:sz="8" w:space="0" w:color="404040"/>
          <w:left w:val="single" w:sz="8" w:space="0" w:color="404040"/>
          <w:bottom w:val="single" w:sz="8" w:space="0" w:color="404040"/>
          <w:right w:val="single" w:sz="8" w:space="0" w:color="404040"/>
          <w:insideH w:val="dotted" w:sz="4" w:space="0" w:color="000000"/>
          <w:insideV w:val="dotted" w:sz="4" w:space="0" w:color="000000"/>
        </w:tblBorders>
        <w:tblLayout w:type="fixed"/>
        <w:tblCellMar>
          <w:left w:w="28" w:type="dxa"/>
          <w:right w:w="28" w:type="dxa"/>
        </w:tblCellMar>
        <w:tblLook w:val="0000"/>
      </w:tblPr>
      <w:tblGrid>
        <w:gridCol w:w="1871"/>
        <w:gridCol w:w="2126"/>
        <w:gridCol w:w="1418"/>
        <w:gridCol w:w="1276"/>
        <w:gridCol w:w="1257"/>
        <w:gridCol w:w="1560"/>
      </w:tblGrid>
      <w:tr w:rsidR="001B3532" w:rsidRPr="00B562F3" w:rsidTr="0052486D">
        <w:trPr>
          <w:trHeight w:val="380"/>
        </w:trPr>
        <w:tc>
          <w:tcPr>
            <w:tcW w:w="3997" w:type="dxa"/>
            <w:gridSpan w:val="2"/>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帳</w:t>
            </w:r>
            <w:r w:rsidRPr="00B562F3">
              <w:rPr>
                <w:rFonts w:ascii="Times New Roman" w:eastAsia="標楷體" w:hAnsi="Times New Roman" w:cs="Times New Roman"/>
              </w:rPr>
              <w:t xml:space="preserve">     </w:t>
            </w:r>
            <w:r w:rsidRPr="00B562F3">
              <w:rPr>
                <w:rFonts w:ascii="Times New Roman" w:eastAsia="標楷體" w:hAnsi="標楷體" w:cs="標楷體" w:hint="eastAsia"/>
              </w:rPr>
              <w:t>戶</w:t>
            </w:r>
          </w:p>
        </w:tc>
        <w:tc>
          <w:tcPr>
            <w:tcW w:w="1418"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日</w:t>
            </w:r>
            <w:r w:rsidRPr="00B562F3">
              <w:rPr>
                <w:rFonts w:ascii="Times New Roman" w:eastAsia="標楷體" w:hAnsi="Times New Roman" w:cs="Times New Roman"/>
              </w:rPr>
              <w:t xml:space="preserve">   </w:t>
            </w:r>
            <w:r w:rsidRPr="00B562F3">
              <w:rPr>
                <w:rFonts w:ascii="Times New Roman" w:eastAsia="標楷體" w:hAnsi="標楷體" w:cs="標楷體" w:hint="eastAsia"/>
              </w:rPr>
              <w:t>期</w:t>
            </w:r>
          </w:p>
        </w:tc>
        <w:tc>
          <w:tcPr>
            <w:tcW w:w="1276" w:type="dxa"/>
            <w:tcBorders>
              <w:top w:val="single" w:sz="4" w:space="0" w:color="auto"/>
              <w:left w:val="single" w:sz="4" w:space="0" w:color="auto"/>
              <w:bottom w:val="single" w:sz="4" w:space="0" w:color="auto"/>
              <w:right w:val="single" w:sz="4" w:space="0" w:color="auto"/>
            </w:tcBorders>
            <w:vAlign w:val="center"/>
          </w:tcPr>
          <w:p w:rsidR="001B3532" w:rsidRPr="00B562F3" w:rsidRDefault="006A53FB" w:rsidP="006A53FB">
            <w:pPr>
              <w:ind w:left="2" w:hanging="2"/>
              <w:jc w:val="center"/>
              <w:rPr>
                <w:rFonts w:ascii="Times New Roman" w:eastAsia="標楷體" w:hAnsi="Times New Roman" w:cs="Times New Roman"/>
              </w:rPr>
            </w:pPr>
            <w:r w:rsidRPr="00B562F3">
              <w:rPr>
                <w:rFonts w:ascii="Times New Roman" w:eastAsia="標楷體" w:hAnsi="標楷體" w:cs="標楷體" w:hint="eastAsia"/>
              </w:rPr>
              <w:t>定期存款</w:t>
            </w:r>
          </w:p>
        </w:tc>
        <w:tc>
          <w:tcPr>
            <w:tcW w:w="1257" w:type="dxa"/>
            <w:tcBorders>
              <w:top w:val="single" w:sz="4" w:space="0" w:color="auto"/>
              <w:left w:val="single" w:sz="4" w:space="0" w:color="auto"/>
              <w:bottom w:val="single" w:sz="4" w:space="0" w:color="auto"/>
              <w:right w:val="single" w:sz="4" w:space="0" w:color="auto"/>
            </w:tcBorders>
            <w:vAlign w:val="center"/>
          </w:tcPr>
          <w:p w:rsidR="001B3532" w:rsidRPr="00B562F3" w:rsidRDefault="006A53FB"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現金存款</w:t>
            </w:r>
          </w:p>
        </w:tc>
        <w:tc>
          <w:tcPr>
            <w:tcW w:w="1560"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總存款餘額</w:t>
            </w:r>
          </w:p>
        </w:tc>
      </w:tr>
      <w:tr w:rsidR="001B3532" w:rsidRPr="00B562F3" w:rsidTr="0052486D">
        <w:trPr>
          <w:trHeight w:val="560"/>
        </w:trPr>
        <w:tc>
          <w:tcPr>
            <w:tcW w:w="1871"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bookmarkStart w:id="0" w:name="BM30j0zll" w:colFirst="0" w:colLast="0"/>
            <w:bookmarkEnd w:id="0"/>
            <w:r w:rsidRPr="00B562F3">
              <w:rPr>
                <w:rFonts w:ascii="Times New Roman" w:eastAsia="標楷體" w:hAnsi="標楷體" w:cs="標楷體" w:hint="eastAsia"/>
              </w:rPr>
              <w:t>個案劃撥專戶</w:t>
            </w:r>
          </w:p>
        </w:tc>
        <w:tc>
          <w:tcPr>
            <w:tcW w:w="2126"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郵局</w:t>
            </w:r>
            <w:r w:rsidRPr="00B562F3">
              <w:rPr>
                <w:rFonts w:ascii="Times New Roman" w:eastAsia="標楷體" w:hAnsi="Times New Roman" w:cs="Times New Roman"/>
              </w:rPr>
              <w:t xml:space="preserve"> 6823</w:t>
            </w:r>
          </w:p>
        </w:tc>
        <w:tc>
          <w:tcPr>
            <w:tcW w:w="1418" w:type="dxa"/>
            <w:tcBorders>
              <w:top w:val="single" w:sz="4" w:space="0" w:color="auto"/>
              <w:left w:val="single" w:sz="4" w:space="0" w:color="auto"/>
              <w:bottom w:val="single" w:sz="4" w:space="0" w:color="auto"/>
              <w:right w:val="single" w:sz="4" w:space="0" w:color="auto"/>
            </w:tcBorders>
            <w:vAlign w:val="center"/>
          </w:tcPr>
          <w:p w:rsidR="001B3532" w:rsidRPr="00930F24" w:rsidRDefault="001B3532" w:rsidP="006A53FB">
            <w:pPr>
              <w:ind w:hanging="2"/>
              <w:jc w:val="center"/>
              <w:rPr>
                <w:rFonts w:ascii="Times New Roman" w:eastAsia="標楷體" w:hAnsi="Times New Roman" w:cs="Times New Roman"/>
              </w:rPr>
            </w:pPr>
            <w:r w:rsidRPr="00930F24">
              <w:rPr>
                <w:rFonts w:ascii="Times New Roman" w:eastAsia="標楷體" w:hAnsi="Times New Roman" w:cs="Times New Roman"/>
              </w:rPr>
              <w:t>11</w:t>
            </w:r>
            <w:r>
              <w:rPr>
                <w:rFonts w:ascii="Times New Roman" w:eastAsia="標楷體" w:hAnsi="Times New Roman" w:cs="Times New Roman" w:hint="eastAsia"/>
              </w:rPr>
              <w:t>5</w:t>
            </w:r>
            <w:r w:rsidRPr="00930F24">
              <w:rPr>
                <w:rFonts w:ascii="Times New Roman" w:eastAsia="標楷體" w:hAnsi="Times New Roman" w:cs="Times New Roman"/>
              </w:rPr>
              <w:t>.0</w:t>
            </w:r>
            <w:r w:rsidR="006A53FB">
              <w:rPr>
                <w:rFonts w:ascii="Times New Roman" w:eastAsia="標楷體" w:hAnsi="Times New Roman" w:cs="Times New Roman" w:hint="eastAsia"/>
              </w:rPr>
              <w:t>2</w:t>
            </w:r>
            <w:r w:rsidRPr="00930F24">
              <w:rPr>
                <w:rFonts w:ascii="Times New Roman" w:eastAsia="標楷體" w:hAnsi="Times New Roman" w:cs="Times New Roman"/>
              </w:rPr>
              <w:t>.</w:t>
            </w:r>
            <w:r w:rsidR="006A53FB">
              <w:rPr>
                <w:rFonts w:ascii="Times New Roman" w:eastAsia="標楷體" w:hAnsi="Times New Roman" w:cs="Times New Roman" w:hint="eastAsia"/>
              </w:rPr>
              <w:t>02</w:t>
            </w:r>
          </w:p>
        </w:tc>
        <w:tc>
          <w:tcPr>
            <w:tcW w:w="1276" w:type="dxa"/>
            <w:tcBorders>
              <w:top w:val="single" w:sz="4" w:space="0" w:color="auto"/>
              <w:left w:val="single" w:sz="4" w:space="0" w:color="auto"/>
              <w:bottom w:val="single" w:sz="4" w:space="0" w:color="auto"/>
              <w:right w:val="single" w:sz="4" w:space="0" w:color="auto"/>
            </w:tcBorders>
            <w:vAlign w:val="center"/>
          </w:tcPr>
          <w:p w:rsidR="001B3532" w:rsidRPr="00930F24" w:rsidRDefault="001B3532" w:rsidP="0052486D">
            <w:pPr>
              <w:jc w:val="right"/>
              <w:rPr>
                <w:rFonts w:ascii="Times New Roman" w:eastAsia="標楷體" w:hAnsi="標楷體" w:cs="標楷體"/>
              </w:rPr>
            </w:pPr>
          </w:p>
        </w:tc>
        <w:tc>
          <w:tcPr>
            <w:tcW w:w="1257"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left="2" w:hanging="2"/>
              <w:jc w:val="right"/>
              <w:rPr>
                <w:rFonts w:ascii="Times New Roman" w:eastAsia="標楷體" w:hAnsi="標楷體" w:cs="標楷體"/>
              </w:rPr>
            </w:pPr>
            <w:r w:rsidRPr="006A53FB">
              <w:rPr>
                <w:rFonts w:ascii="Times New Roman" w:eastAsia="標楷體" w:hAnsi="標楷體" w:cs="標楷體"/>
              </w:rPr>
              <w:t>323</w:t>
            </w:r>
            <w:r>
              <w:rPr>
                <w:rFonts w:ascii="Times New Roman" w:eastAsia="標楷體" w:hAnsi="標楷體" w:cs="標楷體" w:hint="eastAsia"/>
              </w:rPr>
              <w:t>,</w:t>
            </w:r>
            <w:r w:rsidRPr="006A53FB">
              <w:rPr>
                <w:rFonts w:ascii="Times New Roman" w:eastAsia="標楷體" w:hAnsi="標楷體" w:cs="標楷體"/>
              </w:rPr>
              <w:t>269</w:t>
            </w:r>
          </w:p>
        </w:tc>
        <w:tc>
          <w:tcPr>
            <w:tcW w:w="1560"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sidRPr="006A53FB">
              <w:rPr>
                <w:rFonts w:ascii="Times New Roman" w:eastAsia="標楷體" w:hAnsi="標楷體" w:cs="標楷體"/>
              </w:rPr>
              <w:t>323</w:t>
            </w:r>
            <w:r>
              <w:rPr>
                <w:rFonts w:ascii="Times New Roman" w:eastAsia="標楷體" w:hAnsi="標楷體" w:cs="標楷體" w:hint="eastAsia"/>
              </w:rPr>
              <w:t>,</w:t>
            </w:r>
            <w:r w:rsidRPr="006A53FB">
              <w:rPr>
                <w:rFonts w:ascii="Times New Roman" w:eastAsia="標楷體" w:hAnsi="標楷體" w:cs="標楷體"/>
              </w:rPr>
              <w:t>269</w:t>
            </w:r>
          </w:p>
        </w:tc>
      </w:tr>
      <w:tr w:rsidR="001B3532" w:rsidRPr="00B562F3" w:rsidTr="0052486D">
        <w:trPr>
          <w:trHeight w:val="560"/>
        </w:trPr>
        <w:tc>
          <w:tcPr>
            <w:tcW w:w="1871"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個案</w:t>
            </w:r>
            <w:r>
              <w:rPr>
                <w:rFonts w:ascii="Times New Roman" w:eastAsia="標楷體" w:hAnsi="標楷體" w:cs="標楷體" w:hint="eastAsia"/>
              </w:rPr>
              <w:t>專</w:t>
            </w:r>
            <w:r w:rsidRPr="00B562F3">
              <w:rPr>
                <w:rFonts w:ascii="Times New Roman" w:eastAsia="標楷體" w:hAnsi="標楷體" w:cs="標楷體" w:hint="eastAsia"/>
              </w:rPr>
              <w:t>戶</w:t>
            </w:r>
          </w:p>
        </w:tc>
        <w:tc>
          <w:tcPr>
            <w:tcW w:w="2126"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國泰世華</w:t>
            </w:r>
            <w:r w:rsidRPr="00B562F3">
              <w:rPr>
                <w:rFonts w:ascii="Times New Roman" w:eastAsia="標楷體" w:hAnsi="Times New Roman" w:cs="Times New Roman"/>
              </w:rPr>
              <w:t>3023-4</w:t>
            </w:r>
          </w:p>
        </w:tc>
        <w:tc>
          <w:tcPr>
            <w:tcW w:w="1418"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hanging="2"/>
              <w:jc w:val="center"/>
              <w:rPr>
                <w:rFonts w:ascii="Times New Roman" w:eastAsia="標楷體" w:hAnsi="Times New Roman" w:cs="Times New Roman"/>
              </w:rPr>
            </w:pPr>
            <w:r w:rsidRPr="00930F24">
              <w:rPr>
                <w:rFonts w:ascii="Times New Roman" w:eastAsia="標楷體" w:hAnsi="Times New Roman" w:cs="Times New Roman"/>
              </w:rPr>
              <w:t>11</w:t>
            </w:r>
            <w:r>
              <w:rPr>
                <w:rFonts w:ascii="Times New Roman" w:eastAsia="標楷體" w:hAnsi="Times New Roman" w:cs="Times New Roman" w:hint="eastAsia"/>
              </w:rPr>
              <w:t>5</w:t>
            </w:r>
            <w:r w:rsidRPr="00930F24">
              <w:rPr>
                <w:rFonts w:ascii="Times New Roman" w:eastAsia="標楷體" w:hAnsi="Times New Roman" w:cs="Times New Roman"/>
              </w:rPr>
              <w:t>.0</w:t>
            </w:r>
            <w:r>
              <w:rPr>
                <w:rFonts w:ascii="Times New Roman" w:eastAsia="標楷體" w:hAnsi="Times New Roman" w:cs="Times New Roman" w:hint="eastAsia"/>
              </w:rPr>
              <w:t>2</w:t>
            </w:r>
            <w:r w:rsidRPr="00930F24">
              <w:rPr>
                <w:rFonts w:ascii="Times New Roman" w:eastAsia="標楷體" w:hAnsi="Times New Roman" w:cs="Times New Roman"/>
              </w:rPr>
              <w:t>.</w:t>
            </w:r>
            <w:r>
              <w:rPr>
                <w:rFonts w:ascii="Times New Roman" w:eastAsia="標楷體" w:hAnsi="Times New Roman" w:cs="Times New Roman" w:hint="eastAsia"/>
              </w:rPr>
              <w:t>02</w:t>
            </w:r>
          </w:p>
        </w:tc>
        <w:tc>
          <w:tcPr>
            <w:tcW w:w="1276"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sidRPr="006A53FB">
              <w:rPr>
                <w:rFonts w:ascii="Times New Roman" w:eastAsia="標楷體" w:hAnsi="標楷體" w:cs="標楷體"/>
              </w:rPr>
              <w:t>27</w:t>
            </w:r>
            <w:r>
              <w:rPr>
                <w:rFonts w:ascii="Times New Roman" w:eastAsia="標楷體" w:hAnsi="標楷體" w:cs="標楷體" w:hint="eastAsia"/>
              </w:rPr>
              <w:t>,</w:t>
            </w:r>
            <w:r w:rsidRPr="006A53FB">
              <w:rPr>
                <w:rFonts w:ascii="Times New Roman" w:eastAsia="標楷體" w:hAnsi="標楷體" w:cs="標楷體"/>
              </w:rPr>
              <w:t>000</w:t>
            </w:r>
            <w:r>
              <w:rPr>
                <w:rFonts w:ascii="Times New Roman" w:eastAsia="標楷體" w:hAnsi="標楷體" w:cs="標楷體" w:hint="eastAsia"/>
              </w:rPr>
              <w:t>,</w:t>
            </w:r>
            <w:r w:rsidRPr="006A53FB">
              <w:rPr>
                <w:rFonts w:ascii="Times New Roman" w:eastAsia="標楷體" w:hAnsi="標楷體" w:cs="標楷體"/>
              </w:rPr>
              <w:t>000</w:t>
            </w:r>
          </w:p>
        </w:tc>
        <w:tc>
          <w:tcPr>
            <w:tcW w:w="1257"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left="2" w:hanging="2"/>
              <w:jc w:val="right"/>
              <w:rPr>
                <w:rFonts w:ascii="Times New Roman" w:eastAsia="標楷體" w:hAnsi="標楷體" w:cs="標楷體"/>
              </w:rPr>
            </w:pPr>
            <w:r w:rsidRPr="006A53FB">
              <w:rPr>
                <w:rFonts w:ascii="Times New Roman" w:eastAsia="標楷體" w:hAnsi="標楷體" w:cs="標楷體"/>
              </w:rPr>
              <w:t>860</w:t>
            </w:r>
            <w:r>
              <w:rPr>
                <w:rFonts w:ascii="Times New Roman" w:eastAsia="標楷體" w:hAnsi="標楷體" w:cs="標楷體" w:hint="eastAsia"/>
              </w:rPr>
              <w:t>,</w:t>
            </w:r>
            <w:r w:rsidRPr="006A53FB">
              <w:rPr>
                <w:rFonts w:ascii="Times New Roman" w:eastAsia="標楷體" w:hAnsi="標楷體" w:cs="標楷體"/>
              </w:rPr>
              <w:t>899</w:t>
            </w:r>
          </w:p>
        </w:tc>
        <w:tc>
          <w:tcPr>
            <w:tcW w:w="1560"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Pr>
                <w:rFonts w:ascii="Times New Roman" w:eastAsia="標楷體" w:hAnsi="標楷體" w:cs="標楷體" w:hint="eastAsia"/>
              </w:rPr>
              <w:t>27,860,899</w:t>
            </w:r>
          </w:p>
        </w:tc>
      </w:tr>
      <w:tr w:rsidR="001B3532" w:rsidRPr="00B562F3" w:rsidTr="0052486D">
        <w:trPr>
          <w:trHeight w:val="560"/>
        </w:trPr>
        <w:tc>
          <w:tcPr>
            <w:tcW w:w="1871"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團部基金專戶</w:t>
            </w:r>
          </w:p>
        </w:tc>
        <w:tc>
          <w:tcPr>
            <w:tcW w:w="2126"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國泰世華</w:t>
            </w:r>
            <w:r w:rsidRPr="00B562F3">
              <w:rPr>
                <w:rFonts w:ascii="Times New Roman" w:eastAsia="標楷體" w:hAnsi="Times New Roman" w:cs="Times New Roman"/>
              </w:rPr>
              <w:t>0010-4</w:t>
            </w:r>
          </w:p>
        </w:tc>
        <w:tc>
          <w:tcPr>
            <w:tcW w:w="1418"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hanging="2"/>
              <w:jc w:val="center"/>
              <w:rPr>
                <w:rFonts w:ascii="Times New Roman" w:eastAsia="標楷體" w:hAnsi="Times New Roman" w:cs="Times New Roman"/>
              </w:rPr>
            </w:pPr>
            <w:r w:rsidRPr="00930F24">
              <w:rPr>
                <w:rFonts w:ascii="Times New Roman" w:eastAsia="標楷體" w:hAnsi="Times New Roman" w:cs="Times New Roman"/>
              </w:rPr>
              <w:t>11</w:t>
            </w:r>
            <w:r>
              <w:rPr>
                <w:rFonts w:ascii="Times New Roman" w:eastAsia="標楷體" w:hAnsi="Times New Roman" w:cs="Times New Roman" w:hint="eastAsia"/>
              </w:rPr>
              <w:t>5</w:t>
            </w:r>
            <w:r w:rsidRPr="00930F24">
              <w:rPr>
                <w:rFonts w:ascii="Times New Roman" w:eastAsia="標楷體" w:hAnsi="Times New Roman" w:cs="Times New Roman"/>
              </w:rPr>
              <w:t>.0</w:t>
            </w:r>
            <w:r>
              <w:rPr>
                <w:rFonts w:ascii="Times New Roman" w:eastAsia="標楷體" w:hAnsi="Times New Roman" w:cs="Times New Roman" w:hint="eastAsia"/>
              </w:rPr>
              <w:t>2</w:t>
            </w:r>
            <w:r w:rsidRPr="00930F24">
              <w:rPr>
                <w:rFonts w:ascii="Times New Roman" w:eastAsia="標楷體" w:hAnsi="Times New Roman" w:cs="Times New Roman"/>
              </w:rPr>
              <w:t>.</w:t>
            </w:r>
            <w:r>
              <w:rPr>
                <w:rFonts w:ascii="Times New Roman" w:eastAsia="標楷體" w:hAnsi="Times New Roman" w:cs="Times New Roman" w:hint="eastAsia"/>
              </w:rPr>
              <w:t>02</w:t>
            </w:r>
          </w:p>
        </w:tc>
        <w:tc>
          <w:tcPr>
            <w:tcW w:w="1276"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sidRPr="006A53FB">
              <w:rPr>
                <w:rFonts w:ascii="Times New Roman" w:eastAsia="標楷體" w:hAnsi="標楷體" w:cs="標楷體"/>
              </w:rPr>
              <w:t>12</w:t>
            </w:r>
            <w:r>
              <w:rPr>
                <w:rFonts w:ascii="Times New Roman" w:eastAsia="標楷體" w:hAnsi="標楷體" w:cs="標楷體" w:hint="eastAsia"/>
              </w:rPr>
              <w:t>,</w:t>
            </w:r>
            <w:r w:rsidRPr="006A53FB">
              <w:rPr>
                <w:rFonts w:ascii="Times New Roman" w:eastAsia="標楷體" w:hAnsi="標楷體" w:cs="標楷體"/>
              </w:rPr>
              <w:t>500</w:t>
            </w:r>
            <w:r>
              <w:rPr>
                <w:rFonts w:ascii="Times New Roman" w:eastAsia="標楷體" w:hAnsi="標楷體" w:cs="標楷體" w:hint="eastAsia"/>
              </w:rPr>
              <w:t>,</w:t>
            </w:r>
            <w:r w:rsidRPr="006A53FB">
              <w:rPr>
                <w:rFonts w:ascii="Times New Roman" w:eastAsia="標楷體" w:hAnsi="標楷體" w:cs="標楷體"/>
              </w:rPr>
              <w:t>000</w:t>
            </w:r>
          </w:p>
        </w:tc>
        <w:tc>
          <w:tcPr>
            <w:tcW w:w="1257"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left="2" w:hanging="2"/>
              <w:jc w:val="right"/>
              <w:rPr>
                <w:rFonts w:ascii="Times New Roman" w:eastAsia="標楷體" w:hAnsi="標楷體" w:cs="標楷體"/>
              </w:rPr>
            </w:pPr>
            <w:r w:rsidRPr="006A53FB">
              <w:rPr>
                <w:rFonts w:ascii="Times New Roman" w:eastAsia="標楷體" w:hAnsi="標楷體" w:cs="標楷體"/>
              </w:rPr>
              <w:t>2</w:t>
            </w:r>
            <w:r>
              <w:rPr>
                <w:rFonts w:ascii="Times New Roman" w:eastAsia="標楷體" w:hAnsi="標楷體" w:cs="標楷體" w:hint="eastAsia"/>
              </w:rPr>
              <w:t>,</w:t>
            </w:r>
            <w:r w:rsidRPr="006A53FB">
              <w:rPr>
                <w:rFonts w:ascii="Times New Roman" w:eastAsia="標楷體" w:hAnsi="標楷體" w:cs="標楷體"/>
              </w:rPr>
              <w:t>730</w:t>
            </w:r>
            <w:r>
              <w:rPr>
                <w:rFonts w:ascii="Times New Roman" w:eastAsia="標楷體" w:hAnsi="標楷體" w:cs="標楷體" w:hint="eastAsia"/>
              </w:rPr>
              <w:t>,</w:t>
            </w:r>
            <w:r w:rsidRPr="006A53FB">
              <w:rPr>
                <w:rFonts w:ascii="Times New Roman" w:eastAsia="標楷體" w:hAnsi="標楷體" w:cs="標楷體"/>
              </w:rPr>
              <w:t>224</w:t>
            </w:r>
          </w:p>
        </w:tc>
        <w:tc>
          <w:tcPr>
            <w:tcW w:w="1560"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Pr>
                <w:rFonts w:ascii="Times New Roman" w:eastAsia="標楷體" w:hAnsi="標楷體" w:cs="標楷體" w:hint="eastAsia"/>
              </w:rPr>
              <w:t>15,230,224</w:t>
            </w:r>
          </w:p>
        </w:tc>
      </w:tr>
      <w:tr w:rsidR="001B3532" w:rsidRPr="00B562F3" w:rsidTr="0052486D">
        <w:trPr>
          <w:trHeight w:val="560"/>
        </w:trPr>
        <w:tc>
          <w:tcPr>
            <w:tcW w:w="1871"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會員</w:t>
            </w:r>
            <w:r>
              <w:rPr>
                <w:rFonts w:ascii="Times New Roman" w:eastAsia="標楷體" w:hAnsi="標楷體" w:cs="標楷體" w:hint="eastAsia"/>
              </w:rPr>
              <w:t>基金</w:t>
            </w:r>
            <w:r w:rsidRPr="00B562F3">
              <w:rPr>
                <w:rFonts w:ascii="Times New Roman" w:eastAsia="標楷體" w:hAnsi="標楷體" w:cs="標楷體" w:hint="eastAsia"/>
              </w:rPr>
              <w:t>專戶</w:t>
            </w:r>
          </w:p>
        </w:tc>
        <w:tc>
          <w:tcPr>
            <w:tcW w:w="2126"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國泰世華</w:t>
            </w:r>
            <w:r w:rsidRPr="00B562F3">
              <w:rPr>
                <w:rFonts w:ascii="Times New Roman" w:eastAsia="標楷體" w:hAnsi="Times New Roman" w:cs="Times New Roman"/>
              </w:rPr>
              <w:t>0107-1</w:t>
            </w:r>
          </w:p>
        </w:tc>
        <w:tc>
          <w:tcPr>
            <w:tcW w:w="1418"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hanging="2"/>
              <w:jc w:val="center"/>
              <w:rPr>
                <w:rFonts w:ascii="Times New Roman" w:eastAsia="標楷體" w:hAnsi="Times New Roman" w:cs="Times New Roman"/>
              </w:rPr>
            </w:pPr>
            <w:r w:rsidRPr="00930F24">
              <w:rPr>
                <w:rFonts w:ascii="Times New Roman" w:eastAsia="標楷體" w:hAnsi="Times New Roman" w:cs="Times New Roman"/>
              </w:rPr>
              <w:t>11</w:t>
            </w:r>
            <w:r>
              <w:rPr>
                <w:rFonts w:ascii="Times New Roman" w:eastAsia="標楷體" w:hAnsi="Times New Roman" w:cs="Times New Roman" w:hint="eastAsia"/>
              </w:rPr>
              <w:t>5</w:t>
            </w:r>
            <w:r w:rsidRPr="00930F24">
              <w:rPr>
                <w:rFonts w:ascii="Times New Roman" w:eastAsia="標楷體" w:hAnsi="Times New Roman" w:cs="Times New Roman"/>
              </w:rPr>
              <w:t>.0</w:t>
            </w:r>
            <w:r>
              <w:rPr>
                <w:rFonts w:ascii="Times New Roman" w:eastAsia="標楷體" w:hAnsi="Times New Roman" w:cs="Times New Roman" w:hint="eastAsia"/>
              </w:rPr>
              <w:t>2</w:t>
            </w:r>
            <w:r w:rsidRPr="00930F24">
              <w:rPr>
                <w:rFonts w:ascii="Times New Roman" w:eastAsia="標楷體" w:hAnsi="Times New Roman" w:cs="Times New Roman"/>
              </w:rPr>
              <w:t>.</w:t>
            </w:r>
            <w:r>
              <w:rPr>
                <w:rFonts w:ascii="Times New Roman" w:eastAsia="標楷體" w:hAnsi="Times New Roman" w:cs="Times New Roman" w:hint="eastAsia"/>
              </w:rPr>
              <w:t>02</w:t>
            </w:r>
          </w:p>
        </w:tc>
        <w:tc>
          <w:tcPr>
            <w:tcW w:w="1276" w:type="dxa"/>
            <w:tcBorders>
              <w:top w:val="single" w:sz="4" w:space="0" w:color="auto"/>
              <w:left w:val="single" w:sz="4" w:space="0" w:color="auto"/>
              <w:bottom w:val="single" w:sz="4" w:space="0" w:color="auto"/>
              <w:right w:val="single" w:sz="4" w:space="0" w:color="auto"/>
            </w:tcBorders>
            <w:vAlign w:val="center"/>
          </w:tcPr>
          <w:p w:rsidR="001B3532" w:rsidRPr="00930F24" w:rsidRDefault="001B3532" w:rsidP="0052486D">
            <w:pPr>
              <w:jc w:val="right"/>
              <w:rPr>
                <w:rFonts w:ascii="Times New Roman" w:eastAsia="標楷體" w:hAnsi="標楷體" w:cs="標楷體"/>
              </w:rPr>
            </w:pPr>
          </w:p>
        </w:tc>
        <w:tc>
          <w:tcPr>
            <w:tcW w:w="1257"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left="2" w:hanging="2"/>
              <w:jc w:val="right"/>
              <w:rPr>
                <w:rFonts w:ascii="Times New Roman" w:eastAsia="標楷體" w:hAnsi="標楷體" w:cs="標楷體"/>
              </w:rPr>
            </w:pPr>
            <w:r>
              <w:rPr>
                <w:rFonts w:ascii="Times New Roman" w:eastAsia="標楷體" w:hAnsi="標楷體" w:cs="標楷體" w:hint="eastAsia"/>
              </w:rPr>
              <w:t>250,748</w:t>
            </w:r>
          </w:p>
        </w:tc>
        <w:tc>
          <w:tcPr>
            <w:tcW w:w="1560"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Pr>
                <w:rFonts w:ascii="Times New Roman" w:eastAsia="標楷體" w:hAnsi="標楷體" w:cs="標楷體" w:hint="eastAsia"/>
              </w:rPr>
              <w:t>250,748</w:t>
            </w:r>
          </w:p>
        </w:tc>
      </w:tr>
      <w:tr w:rsidR="001B3532" w:rsidRPr="00B562F3" w:rsidTr="0052486D">
        <w:trPr>
          <w:trHeight w:val="560"/>
        </w:trPr>
        <w:tc>
          <w:tcPr>
            <w:tcW w:w="1871"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提撥準備金專戶</w:t>
            </w:r>
          </w:p>
        </w:tc>
        <w:tc>
          <w:tcPr>
            <w:tcW w:w="2126" w:type="dxa"/>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rPr>
            </w:pPr>
            <w:r w:rsidRPr="00B562F3">
              <w:rPr>
                <w:rFonts w:ascii="Times New Roman" w:eastAsia="標楷體" w:hAnsi="標楷體" w:cs="標楷體" w:hint="eastAsia"/>
              </w:rPr>
              <w:t>國泰世華</w:t>
            </w:r>
            <w:r w:rsidRPr="00B562F3">
              <w:rPr>
                <w:rFonts w:ascii="Times New Roman" w:eastAsia="標楷體" w:hAnsi="Times New Roman" w:cs="Times New Roman"/>
              </w:rPr>
              <w:t>0202-6</w:t>
            </w:r>
          </w:p>
        </w:tc>
        <w:tc>
          <w:tcPr>
            <w:tcW w:w="1418"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hanging="2"/>
              <w:jc w:val="center"/>
              <w:rPr>
                <w:rFonts w:ascii="Times New Roman" w:eastAsia="標楷體" w:hAnsi="Times New Roman" w:cs="Times New Roman"/>
              </w:rPr>
            </w:pPr>
            <w:r w:rsidRPr="00930F24">
              <w:rPr>
                <w:rFonts w:ascii="Times New Roman" w:eastAsia="標楷體" w:hAnsi="Times New Roman" w:cs="Times New Roman"/>
              </w:rPr>
              <w:t>11</w:t>
            </w:r>
            <w:r>
              <w:rPr>
                <w:rFonts w:ascii="Times New Roman" w:eastAsia="標楷體" w:hAnsi="Times New Roman" w:cs="Times New Roman" w:hint="eastAsia"/>
              </w:rPr>
              <w:t>5</w:t>
            </w:r>
            <w:r w:rsidRPr="00930F24">
              <w:rPr>
                <w:rFonts w:ascii="Times New Roman" w:eastAsia="標楷體" w:hAnsi="Times New Roman" w:cs="Times New Roman"/>
              </w:rPr>
              <w:t>.0</w:t>
            </w:r>
            <w:r>
              <w:rPr>
                <w:rFonts w:ascii="Times New Roman" w:eastAsia="標楷體" w:hAnsi="Times New Roman" w:cs="Times New Roman" w:hint="eastAsia"/>
              </w:rPr>
              <w:t>2</w:t>
            </w:r>
            <w:r w:rsidRPr="00930F24">
              <w:rPr>
                <w:rFonts w:ascii="Times New Roman" w:eastAsia="標楷體" w:hAnsi="Times New Roman" w:cs="Times New Roman"/>
              </w:rPr>
              <w:t>.</w:t>
            </w:r>
            <w:r>
              <w:rPr>
                <w:rFonts w:ascii="Times New Roman" w:eastAsia="標楷體" w:hAnsi="Times New Roman" w:cs="Times New Roman" w:hint="eastAsia"/>
              </w:rPr>
              <w:t>02</w:t>
            </w:r>
          </w:p>
        </w:tc>
        <w:tc>
          <w:tcPr>
            <w:tcW w:w="1276"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sidRPr="006A53FB">
              <w:rPr>
                <w:rFonts w:ascii="Times New Roman" w:eastAsia="標楷體" w:hAnsi="標楷體" w:cs="標楷體"/>
              </w:rPr>
              <w:t>4</w:t>
            </w:r>
            <w:r>
              <w:rPr>
                <w:rFonts w:ascii="Times New Roman" w:eastAsia="標楷體" w:hAnsi="標楷體" w:cs="標楷體" w:hint="eastAsia"/>
              </w:rPr>
              <w:t>,</w:t>
            </w:r>
            <w:r w:rsidRPr="006A53FB">
              <w:rPr>
                <w:rFonts w:ascii="Times New Roman" w:eastAsia="標楷體" w:hAnsi="標楷體" w:cs="標楷體"/>
              </w:rPr>
              <w:t>699</w:t>
            </w:r>
            <w:r>
              <w:rPr>
                <w:rFonts w:ascii="Times New Roman" w:eastAsia="標楷體" w:hAnsi="標楷體" w:cs="標楷體" w:hint="eastAsia"/>
              </w:rPr>
              <w:t>,</w:t>
            </w:r>
            <w:r w:rsidRPr="006A53FB">
              <w:rPr>
                <w:rFonts w:ascii="Times New Roman" w:eastAsia="標楷體" w:hAnsi="標楷體" w:cs="標楷體"/>
              </w:rPr>
              <w:t>878</w:t>
            </w:r>
          </w:p>
        </w:tc>
        <w:tc>
          <w:tcPr>
            <w:tcW w:w="1257"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ind w:left="2" w:hanging="2"/>
              <w:jc w:val="right"/>
              <w:rPr>
                <w:rFonts w:ascii="Times New Roman" w:eastAsia="標楷體" w:hAnsi="標楷體" w:cs="標楷體"/>
              </w:rPr>
            </w:pPr>
            <w:r>
              <w:rPr>
                <w:rFonts w:ascii="Times New Roman" w:eastAsia="標楷體" w:hAnsi="標楷體" w:cs="標楷體" w:hint="eastAsia"/>
              </w:rPr>
              <w:t>101,613</w:t>
            </w:r>
          </w:p>
        </w:tc>
        <w:tc>
          <w:tcPr>
            <w:tcW w:w="1560" w:type="dxa"/>
            <w:tcBorders>
              <w:top w:val="single" w:sz="4" w:space="0" w:color="auto"/>
              <w:left w:val="single" w:sz="4" w:space="0" w:color="auto"/>
              <w:bottom w:val="single" w:sz="4" w:space="0" w:color="auto"/>
              <w:right w:val="single" w:sz="4" w:space="0" w:color="auto"/>
            </w:tcBorders>
            <w:vAlign w:val="center"/>
          </w:tcPr>
          <w:p w:rsidR="001B3532" w:rsidRPr="00930F24" w:rsidRDefault="006A53FB" w:rsidP="0052486D">
            <w:pPr>
              <w:jc w:val="right"/>
              <w:rPr>
                <w:rFonts w:ascii="Times New Roman" w:eastAsia="標楷體" w:hAnsi="標楷體" w:cs="標楷體"/>
              </w:rPr>
            </w:pPr>
            <w:r>
              <w:rPr>
                <w:rFonts w:ascii="Times New Roman" w:eastAsia="標楷體" w:hAnsi="標楷體" w:cs="標楷體" w:hint="eastAsia"/>
              </w:rPr>
              <w:t>4,801,491</w:t>
            </w:r>
          </w:p>
        </w:tc>
      </w:tr>
      <w:tr w:rsidR="001B3532" w:rsidRPr="00B562F3" w:rsidTr="0052486D">
        <w:trPr>
          <w:trHeight w:val="560"/>
        </w:trPr>
        <w:tc>
          <w:tcPr>
            <w:tcW w:w="5415" w:type="dxa"/>
            <w:gridSpan w:val="3"/>
            <w:tcBorders>
              <w:top w:val="single" w:sz="4" w:space="0" w:color="auto"/>
              <w:left w:val="single" w:sz="4" w:space="0" w:color="auto"/>
              <w:bottom w:val="single" w:sz="4" w:space="0" w:color="auto"/>
              <w:right w:val="single" w:sz="4" w:space="0" w:color="auto"/>
            </w:tcBorders>
            <w:vAlign w:val="center"/>
          </w:tcPr>
          <w:p w:rsidR="001B3532" w:rsidRPr="00B562F3" w:rsidRDefault="001B3532" w:rsidP="0052486D">
            <w:pPr>
              <w:ind w:left="2" w:hanging="2"/>
              <w:jc w:val="center"/>
              <w:rPr>
                <w:rFonts w:ascii="Times New Roman" w:eastAsia="標楷體" w:hAnsi="Times New Roman" w:cs="Times New Roman"/>
                <w:b/>
              </w:rPr>
            </w:pPr>
            <w:r w:rsidRPr="00B562F3">
              <w:rPr>
                <w:rFonts w:ascii="Times New Roman" w:eastAsia="標楷體" w:hAnsi="標楷體" w:cs="標楷體" w:hint="eastAsia"/>
                <w:b/>
              </w:rPr>
              <w:t>合計餘額</w:t>
            </w:r>
            <w:r w:rsidRPr="00B562F3">
              <w:rPr>
                <w:rFonts w:ascii="Times New Roman" w:eastAsia="標楷體" w:hAnsi="Times New Roman" w:cs="Times New Roman"/>
                <w:b/>
              </w:rPr>
              <w:t>(NT$)</w:t>
            </w:r>
          </w:p>
        </w:tc>
        <w:tc>
          <w:tcPr>
            <w:tcW w:w="4093" w:type="dxa"/>
            <w:gridSpan w:val="3"/>
            <w:tcBorders>
              <w:top w:val="single" w:sz="4" w:space="0" w:color="auto"/>
              <w:left w:val="single" w:sz="4" w:space="0" w:color="auto"/>
              <w:bottom w:val="single" w:sz="4" w:space="0" w:color="auto"/>
              <w:right w:val="single" w:sz="4" w:space="0" w:color="auto"/>
            </w:tcBorders>
            <w:vAlign w:val="center"/>
          </w:tcPr>
          <w:p w:rsidR="001B3532" w:rsidRPr="00C92502" w:rsidRDefault="006A53FB" w:rsidP="0052486D">
            <w:pPr>
              <w:jc w:val="center"/>
              <w:rPr>
                <w:rFonts w:ascii="Times New Roman" w:eastAsia="標楷體" w:hAnsi="標楷體" w:cs="標楷體"/>
                <w:b/>
              </w:rPr>
            </w:pPr>
            <w:r w:rsidRPr="00C92502">
              <w:rPr>
                <w:rFonts w:ascii="Times New Roman" w:eastAsia="標楷體" w:hAnsi="標楷體" w:cs="標楷體" w:hint="eastAsia"/>
                <w:b/>
              </w:rPr>
              <w:t>48,466,631</w:t>
            </w:r>
          </w:p>
        </w:tc>
      </w:tr>
    </w:tbl>
    <w:p w:rsidR="001B3532" w:rsidRPr="00B562F3" w:rsidRDefault="001B3532" w:rsidP="001B3532">
      <w:pPr>
        <w:ind w:left="2" w:hanging="2"/>
        <w:jc w:val="both"/>
        <w:rPr>
          <w:rFonts w:ascii="標楷體" w:eastAsia="標楷體" w:hAnsi="標楷體" w:cs="標楷體"/>
          <w:b/>
          <w:bCs/>
        </w:rPr>
      </w:pPr>
    </w:p>
    <w:p w:rsidR="001B3532" w:rsidRPr="00B562F3" w:rsidRDefault="001B3532" w:rsidP="001B3532">
      <w:pPr>
        <w:ind w:left="2" w:hanging="2"/>
        <w:jc w:val="both"/>
        <w:rPr>
          <w:rFonts w:ascii="標楷體" w:eastAsia="標楷體" w:hAnsi="標楷體" w:cs="標楷體"/>
          <w:b/>
          <w:bCs/>
        </w:rPr>
      </w:pPr>
      <w:r w:rsidRPr="00B562F3">
        <w:rPr>
          <w:rFonts w:ascii="標楷體" w:eastAsia="標楷體" w:hAnsi="標楷體" w:cs="標楷體" w:hint="eastAsia"/>
          <w:b/>
          <w:bCs/>
        </w:rPr>
        <w:t>備註</w:t>
      </w:r>
      <w:r w:rsidRPr="00B562F3">
        <w:rPr>
          <w:rFonts w:ascii="標楷體" w:eastAsia="標楷體" w:hAnsi="標楷體" w:cs="標楷體"/>
          <w:b/>
          <w:bCs/>
        </w:rPr>
        <w:t>:</w:t>
      </w:r>
    </w:p>
    <w:p w:rsidR="001B3532" w:rsidRPr="00B562F3" w:rsidRDefault="001B3532" w:rsidP="001B3532">
      <w:pPr>
        <w:ind w:left="2" w:hanging="2"/>
        <w:jc w:val="both"/>
        <w:rPr>
          <w:rFonts w:ascii="標楷體" w:eastAsia="標楷體" w:hAnsi="標楷體" w:cs="Times New Roman"/>
        </w:rPr>
      </w:pPr>
      <w:r w:rsidRPr="00B562F3">
        <w:rPr>
          <w:rFonts w:ascii="標楷體" w:eastAsia="標楷體" w:hAnsi="標楷體" w:cs="標楷體" w:hint="eastAsia"/>
        </w:rPr>
        <w:t>義工團的五個帳戶，使用用途說明如下：</w:t>
      </w:r>
    </w:p>
    <w:p w:rsidR="001B3532" w:rsidRPr="00B562F3" w:rsidRDefault="001B3532" w:rsidP="001B3532">
      <w:pPr>
        <w:ind w:left="2" w:hanging="2"/>
        <w:jc w:val="both"/>
        <w:rPr>
          <w:rFonts w:ascii="標楷體" w:eastAsia="標楷體" w:hAnsi="標楷體" w:cs="Times New Roman"/>
        </w:rPr>
      </w:pPr>
      <w:r w:rsidRPr="00B562F3">
        <w:rPr>
          <w:rFonts w:ascii="標楷體" w:eastAsia="標楷體" w:hAnsi="標楷體" w:cs="標楷體"/>
        </w:rPr>
        <w:t xml:space="preserve"> 1. </w:t>
      </w:r>
      <w:r w:rsidRPr="00B562F3">
        <w:rPr>
          <w:rFonts w:ascii="標楷體" w:eastAsia="標楷體" w:hAnsi="標楷體" w:cs="標楷體" w:hint="eastAsia"/>
        </w:rPr>
        <w:t>個案執行銀行帳戶</w:t>
      </w:r>
      <w:r w:rsidRPr="00B562F3">
        <w:rPr>
          <w:rFonts w:ascii="標楷體" w:eastAsia="標楷體" w:hAnsi="標楷體" w:cs="標楷體"/>
        </w:rPr>
        <w:t>(</w:t>
      </w:r>
      <w:r w:rsidRPr="00B562F3">
        <w:rPr>
          <w:rFonts w:ascii="標楷體" w:eastAsia="標楷體" w:hAnsi="標楷體" w:cs="標楷體" w:hint="eastAsia"/>
        </w:rPr>
        <w:t>經常性帳戶</w:t>
      </w:r>
      <w:r w:rsidRPr="00B562F3">
        <w:rPr>
          <w:rFonts w:ascii="標楷體" w:eastAsia="標楷體" w:hAnsi="標楷體" w:cs="標楷體"/>
        </w:rPr>
        <w:t>)016-03-003023-4—</w:t>
      </w:r>
      <w:r w:rsidRPr="00B562F3">
        <w:rPr>
          <w:rFonts w:ascii="標楷體" w:eastAsia="標楷體" w:hAnsi="標楷體" w:cs="標楷體" w:hint="eastAsia"/>
        </w:rPr>
        <w:t>個案執行使用</w:t>
      </w:r>
    </w:p>
    <w:p w:rsidR="001B3532" w:rsidRPr="00B562F3" w:rsidRDefault="001B3532" w:rsidP="001B3532">
      <w:pPr>
        <w:ind w:left="2" w:hanging="2"/>
        <w:jc w:val="both"/>
        <w:rPr>
          <w:rFonts w:ascii="標楷體" w:eastAsia="標楷體" w:hAnsi="標楷體" w:cs="Times New Roman"/>
        </w:rPr>
      </w:pPr>
      <w:r w:rsidRPr="00B562F3">
        <w:rPr>
          <w:rFonts w:ascii="標楷體" w:eastAsia="標楷體" w:hAnsi="標楷體" w:cs="標楷體"/>
        </w:rPr>
        <w:t xml:space="preserve"> 2. </w:t>
      </w:r>
      <w:r w:rsidRPr="00B562F3">
        <w:rPr>
          <w:rFonts w:ascii="標楷體" w:eastAsia="標楷體" w:hAnsi="標楷體" w:cs="標楷體" w:hint="eastAsia"/>
        </w:rPr>
        <w:t>個案執行郵局劃撥帳號帳戶</w:t>
      </w:r>
      <w:r w:rsidRPr="00B562F3">
        <w:rPr>
          <w:rFonts w:ascii="標楷體" w:eastAsia="標楷體" w:hAnsi="標楷體" w:cs="標楷體"/>
        </w:rPr>
        <w:t>19766823—</w:t>
      </w:r>
      <w:r w:rsidRPr="00B562F3">
        <w:rPr>
          <w:rFonts w:ascii="標楷體" w:eastAsia="標楷體" w:hAnsi="標楷體" w:cs="標楷體" w:hint="eastAsia"/>
        </w:rPr>
        <w:t>個案執行使用</w:t>
      </w:r>
    </w:p>
    <w:p w:rsidR="001B3532" w:rsidRPr="00B562F3" w:rsidRDefault="001B3532" w:rsidP="001B3532">
      <w:pPr>
        <w:ind w:left="2" w:hanging="2"/>
        <w:jc w:val="both"/>
        <w:rPr>
          <w:rFonts w:ascii="標楷體" w:eastAsia="標楷體" w:hAnsi="標楷體" w:cs="Times New Roman"/>
        </w:rPr>
      </w:pPr>
      <w:r w:rsidRPr="00B562F3">
        <w:rPr>
          <w:rFonts w:ascii="標楷體" w:eastAsia="標楷體" w:hAnsi="標楷體" w:cs="標楷體"/>
        </w:rPr>
        <w:t xml:space="preserve"> 3. </w:t>
      </w:r>
      <w:r w:rsidRPr="00B562F3">
        <w:rPr>
          <w:rFonts w:ascii="標楷體" w:eastAsia="標楷體" w:hAnsi="標楷體" w:cs="標楷體" w:hint="eastAsia"/>
        </w:rPr>
        <w:t>團部發展基金專用帳戶</w:t>
      </w:r>
      <w:r w:rsidRPr="00B562F3">
        <w:rPr>
          <w:rFonts w:ascii="標楷體" w:eastAsia="標楷體" w:hAnsi="標楷體" w:cs="標楷體"/>
        </w:rPr>
        <w:t>016-03-500010-4—</w:t>
      </w:r>
      <w:r w:rsidRPr="00B562F3">
        <w:rPr>
          <w:rFonts w:ascii="標楷體" w:eastAsia="標楷體" w:hAnsi="標楷體" w:cs="標楷體" w:hint="eastAsia"/>
        </w:rPr>
        <w:t>購買或建造義工團倉庫使用</w:t>
      </w:r>
    </w:p>
    <w:p w:rsidR="001B3532" w:rsidRPr="00B562F3" w:rsidRDefault="001B3532" w:rsidP="001B3532">
      <w:pPr>
        <w:ind w:left="2" w:hanging="2"/>
        <w:jc w:val="both"/>
        <w:rPr>
          <w:rFonts w:ascii="標楷體" w:eastAsia="標楷體" w:hAnsi="標楷體" w:cs="Times New Roman"/>
        </w:rPr>
      </w:pPr>
      <w:r w:rsidRPr="00B562F3">
        <w:rPr>
          <w:rFonts w:ascii="標楷體" w:eastAsia="標楷體" w:hAnsi="標楷體" w:cs="標楷體"/>
        </w:rPr>
        <w:t xml:space="preserve"> 4. </w:t>
      </w:r>
      <w:r w:rsidRPr="00B562F3">
        <w:rPr>
          <w:rFonts w:ascii="標楷體" w:eastAsia="標楷體" w:hAnsi="標楷體" w:cs="標楷體" w:hint="eastAsia"/>
        </w:rPr>
        <w:t>會員專用帳戶</w:t>
      </w:r>
      <w:r w:rsidRPr="00B562F3">
        <w:rPr>
          <w:rFonts w:ascii="標楷體" w:eastAsia="標楷體" w:hAnsi="標楷體" w:cs="標楷體"/>
        </w:rPr>
        <w:t>016-03-500107-1—</w:t>
      </w:r>
      <w:r w:rsidRPr="00B562F3">
        <w:rPr>
          <w:rFonts w:ascii="標楷體" w:eastAsia="標楷體" w:hAnsi="標楷體" w:cs="標楷體" w:hint="eastAsia"/>
        </w:rPr>
        <w:t>會員活動費使用</w:t>
      </w:r>
    </w:p>
    <w:p w:rsidR="001B3532" w:rsidRPr="00B562F3" w:rsidRDefault="001B3532" w:rsidP="001B3532">
      <w:pPr>
        <w:ind w:left="480" w:hangingChars="200" w:hanging="480"/>
        <w:jc w:val="both"/>
        <w:rPr>
          <w:rFonts w:ascii="標楷體" w:eastAsia="標楷體" w:hAnsi="標楷體" w:cs="Times New Roman"/>
        </w:rPr>
      </w:pPr>
      <w:r w:rsidRPr="00B562F3">
        <w:rPr>
          <w:rFonts w:ascii="標楷體" w:eastAsia="標楷體" w:hAnsi="標楷體" w:cs="標楷體"/>
        </w:rPr>
        <w:t xml:space="preserve"> 5. </w:t>
      </w:r>
      <w:r w:rsidRPr="00B562F3">
        <w:rPr>
          <w:rFonts w:ascii="標楷體" w:eastAsia="標楷體" w:hAnsi="標楷體" w:cs="標楷體" w:hint="eastAsia"/>
        </w:rPr>
        <w:t>提撥準備金帳戶</w:t>
      </w:r>
      <w:r w:rsidRPr="00B562F3">
        <w:rPr>
          <w:rFonts w:ascii="標楷體" w:eastAsia="標楷體" w:hAnsi="標楷體" w:cs="標楷體"/>
        </w:rPr>
        <w:t>016-03-500202-6—</w:t>
      </w:r>
      <w:r w:rsidRPr="00B562F3">
        <w:rPr>
          <w:rFonts w:ascii="標楷體" w:eastAsia="標楷體" w:hAnsi="標楷體" w:cs="標楷體" w:hint="eastAsia"/>
        </w:rPr>
        <w:t>依社會團體財務處理辦法第</w:t>
      </w:r>
      <w:r w:rsidRPr="00B562F3">
        <w:rPr>
          <w:rFonts w:ascii="標楷體" w:eastAsia="標楷體" w:hAnsi="標楷體" w:cs="標楷體"/>
        </w:rPr>
        <w:t>20</w:t>
      </w:r>
      <w:r w:rsidRPr="00B562F3">
        <w:rPr>
          <w:rFonts w:ascii="標楷體" w:eastAsia="標楷體" w:hAnsi="標楷體" w:cs="標楷體" w:hint="eastAsia"/>
        </w:rPr>
        <w:t>條規定，社會團體應逐年提列準備基金，每年提列數額為收入總額百分之二十以下，並專戶存儲，在緊急狀況如義工團解散需要清算等重大事項，經理事會通過，報請主管機關備查，才能動用。</w:t>
      </w:r>
    </w:p>
    <w:p w:rsidR="001B3532" w:rsidRPr="00B562F3" w:rsidRDefault="001B3532" w:rsidP="001B3532">
      <w:pPr>
        <w:ind w:left="2" w:hanging="2"/>
        <w:jc w:val="both"/>
        <w:rPr>
          <w:rFonts w:ascii="標楷體" w:eastAsia="標楷體" w:hAnsi="標楷體" w:cs="Times New Roman"/>
        </w:rPr>
      </w:pPr>
    </w:p>
    <w:p w:rsidR="001B3532" w:rsidRDefault="001B3532" w:rsidP="001B3532">
      <w:pPr>
        <w:ind w:left="2" w:hanging="2"/>
        <w:jc w:val="both"/>
        <w:rPr>
          <w:rFonts w:ascii="標楷體" w:eastAsia="標楷體" w:hAnsi="標楷體" w:cs="標楷體"/>
        </w:rPr>
      </w:pPr>
      <w:r w:rsidRPr="00B562F3">
        <w:rPr>
          <w:rFonts w:ascii="標楷體" w:eastAsia="標楷體" w:hAnsi="標楷體" w:cs="標楷體" w:hint="eastAsia"/>
          <w:b/>
          <w:bCs/>
        </w:rPr>
        <w:t xml:space="preserve">* </w:t>
      </w:r>
      <w:r w:rsidRPr="00B562F3">
        <w:rPr>
          <w:rFonts w:ascii="標楷體" w:eastAsia="標楷體" w:hAnsi="標楷體" w:cs="標楷體" w:hint="eastAsia"/>
        </w:rPr>
        <w:t>除了個案執行銀行帳戶及個案執行郵局劃撥帳號帳戶內的錢，可用於個案執行上外，其他團部發展基金專用帳戶、會員專用帳戶及提撥準備金帳戶皆為專款專戶，不能任意挪用到其他用途。</w:t>
      </w:r>
    </w:p>
    <w:p w:rsidR="001B3532" w:rsidRDefault="001B3532" w:rsidP="001B3532">
      <w:pPr>
        <w:widowControl/>
        <w:rPr>
          <w:rFonts w:ascii="標楷體" w:eastAsia="標楷體" w:hAnsi="標楷體" w:cs="標楷體"/>
        </w:rPr>
      </w:pPr>
      <w:r>
        <w:rPr>
          <w:rFonts w:ascii="標楷體" w:eastAsia="標楷體" w:hAnsi="標楷體" w:cs="標楷體"/>
        </w:rPr>
        <w:br w:type="page"/>
      </w:r>
    </w:p>
    <w:p w:rsidR="00DD7FE3" w:rsidRDefault="00DD7FE3" w:rsidP="00876A38">
      <w:pPr>
        <w:widowControl/>
        <w:jc w:val="center"/>
        <w:rPr>
          <w:rFonts w:ascii="微軟正黑體" w:eastAsia="微軟正黑體" w:hAnsi="微軟正黑體" w:cs="微軟正黑體"/>
        </w:rPr>
      </w:pPr>
      <w:r>
        <w:rPr>
          <w:rFonts w:ascii="微軟正黑體" w:eastAsia="微軟正黑體" w:hAnsi="微軟正黑體" w:cs="微軟正黑體"/>
          <w:noProof/>
        </w:rPr>
        <w:lastRenderedPageBreak/>
        <w:drawing>
          <wp:inline distT="0" distB="0" distL="0" distR="0">
            <wp:extent cx="6120130" cy="8686636"/>
            <wp:effectExtent l="1905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6120130" cy="8686636"/>
                    </a:xfrm>
                    <a:prstGeom prst="rect">
                      <a:avLst/>
                    </a:prstGeom>
                    <a:noFill/>
                    <a:ln w="9525">
                      <a:noFill/>
                      <a:miter lim="800000"/>
                      <a:headEnd/>
                      <a:tailEnd/>
                    </a:ln>
                  </pic:spPr>
                </pic:pic>
              </a:graphicData>
            </a:graphic>
          </wp:inline>
        </w:drawing>
      </w:r>
      <w:r>
        <w:rPr>
          <w:rFonts w:ascii="微軟正黑體" w:eastAsia="微軟正黑體" w:hAnsi="微軟正黑體" w:cs="微軟正黑體"/>
          <w:noProof/>
        </w:rPr>
        <w:lastRenderedPageBreak/>
        <w:drawing>
          <wp:inline distT="0" distB="0" distL="0" distR="0">
            <wp:extent cx="6120130" cy="8686636"/>
            <wp:effectExtent l="1905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6120130" cy="8686636"/>
                    </a:xfrm>
                    <a:prstGeom prst="rect">
                      <a:avLst/>
                    </a:prstGeom>
                    <a:noFill/>
                    <a:ln w="9525">
                      <a:noFill/>
                      <a:miter lim="800000"/>
                      <a:headEnd/>
                      <a:tailEnd/>
                    </a:ln>
                  </pic:spPr>
                </pic:pic>
              </a:graphicData>
            </a:graphic>
          </wp:inline>
        </w:drawing>
      </w:r>
    </w:p>
    <w:p w:rsidR="00DD7FE3" w:rsidRDefault="00DD7FE3" w:rsidP="00876A38">
      <w:pPr>
        <w:widowControl/>
        <w:rPr>
          <w:rFonts w:ascii="微軟正黑體" w:eastAsia="微軟正黑體" w:hAnsi="微軟正黑體" w:cs="微軟正黑體"/>
        </w:rPr>
      </w:pPr>
    </w:p>
    <w:p w:rsidR="00DD7FE3" w:rsidRDefault="00DD7FE3" w:rsidP="00876A38">
      <w:pPr>
        <w:widowControl/>
        <w:jc w:val="center"/>
        <w:rPr>
          <w:rFonts w:ascii="微軟正黑體" w:eastAsia="微軟正黑體" w:hAnsi="微軟正黑體" w:cs="微軟正黑體"/>
        </w:rPr>
      </w:pPr>
      <w:r>
        <w:rPr>
          <w:rFonts w:ascii="微軟正黑體" w:eastAsia="微軟正黑體" w:hAnsi="微軟正黑體" w:cs="微軟正黑體"/>
        </w:rPr>
        <w:br w:type="page"/>
      </w:r>
      <w:r>
        <w:rPr>
          <w:rFonts w:ascii="微軟正黑體" w:eastAsia="微軟正黑體" w:hAnsi="微軟正黑體" w:cs="微軟正黑體"/>
          <w:noProof/>
        </w:rPr>
        <w:lastRenderedPageBreak/>
        <w:drawing>
          <wp:inline distT="0" distB="0" distL="0" distR="0">
            <wp:extent cx="6120130" cy="8686636"/>
            <wp:effectExtent l="1905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6120130" cy="8686636"/>
                    </a:xfrm>
                    <a:prstGeom prst="rect">
                      <a:avLst/>
                    </a:prstGeom>
                    <a:noFill/>
                    <a:ln w="9525">
                      <a:noFill/>
                      <a:miter lim="800000"/>
                      <a:headEnd/>
                      <a:tailEnd/>
                    </a:ln>
                  </pic:spPr>
                </pic:pic>
              </a:graphicData>
            </a:graphic>
          </wp:inline>
        </w:drawing>
      </w:r>
    </w:p>
    <w:p w:rsidR="00DD7FE3" w:rsidRDefault="00DD7FE3" w:rsidP="00876A38">
      <w:pPr>
        <w:widowControl/>
        <w:rPr>
          <w:rFonts w:ascii="微軟正黑體" w:eastAsia="微軟正黑體" w:hAnsi="微軟正黑體" w:cs="微軟正黑體"/>
        </w:rPr>
      </w:pPr>
    </w:p>
    <w:p w:rsidR="00876A38" w:rsidRDefault="00DD7FE3" w:rsidP="00876A38">
      <w:pPr>
        <w:widowControl/>
        <w:jc w:val="center"/>
        <w:rPr>
          <w:rFonts w:ascii="微軟正黑體" w:eastAsia="微軟正黑體" w:hAnsi="微軟正黑體" w:cs="微軟正黑體"/>
        </w:rPr>
      </w:pPr>
      <w:r>
        <w:rPr>
          <w:rFonts w:ascii="微軟正黑體" w:eastAsia="微軟正黑體" w:hAnsi="微軟正黑體" w:cs="微軟正黑體"/>
        </w:rPr>
        <w:br w:type="page"/>
      </w:r>
      <w:r w:rsidR="00876A38">
        <w:rPr>
          <w:rFonts w:ascii="微軟正黑體" w:eastAsia="微軟正黑體" w:hAnsi="微軟正黑體" w:cs="微軟正黑體"/>
          <w:noProof/>
        </w:rPr>
        <w:lastRenderedPageBreak/>
        <w:drawing>
          <wp:inline distT="0" distB="0" distL="0" distR="0">
            <wp:extent cx="5473700" cy="8975691"/>
            <wp:effectExtent l="1905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5475869" cy="8979248"/>
                    </a:xfrm>
                    <a:prstGeom prst="rect">
                      <a:avLst/>
                    </a:prstGeom>
                    <a:noFill/>
                    <a:ln w="9525">
                      <a:noFill/>
                      <a:miter lim="800000"/>
                      <a:headEnd/>
                      <a:tailEnd/>
                    </a:ln>
                  </pic:spPr>
                </pic:pic>
              </a:graphicData>
            </a:graphic>
          </wp:inline>
        </w:drawing>
      </w:r>
    </w:p>
    <w:p w:rsidR="00876A38" w:rsidRDefault="00876A38" w:rsidP="00876A38">
      <w:pPr>
        <w:widowControl/>
        <w:jc w:val="center"/>
        <w:rPr>
          <w:rFonts w:ascii="微軟正黑體" w:eastAsia="微軟正黑體" w:hAnsi="微軟正黑體" w:cs="微軟正黑體"/>
        </w:rPr>
      </w:pPr>
      <w:r>
        <w:rPr>
          <w:rFonts w:ascii="微軟正黑體" w:eastAsia="微軟正黑體" w:hAnsi="微軟正黑體" w:cs="微軟正黑體"/>
        </w:rPr>
        <w:br w:type="page"/>
      </w:r>
      <w:r>
        <w:rPr>
          <w:rFonts w:ascii="微軟正黑體" w:eastAsia="微軟正黑體" w:hAnsi="微軟正黑體" w:cs="微軟正黑體"/>
          <w:noProof/>
        </w:rPr>
        <w:lastRenderedPageBreak/>
        <w:drawing>
          <wp:inline distT="0" distB="0" distL="0" distR="0">
            <wp:extent cx="6163086" cy="8050577"/>
            <wp:effectExtent l="19050" t="0" r="9114"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6162944" cy="8050392"/>
                    </a:xfrm>
                    <a:prstGeom prst="rect">
                      <a:avLst/>
                    </a:prstGeom>
                    <a:noFill/>
                    <a:ln w="9525">
                      <a:noFill/>
                      <a:miter lim="800000"/>
                      <a:headEnd/>
                      <a:tailEnd/>
                    </a:ln>
                  </pic:spPr>
                </pic:pic>
              </a:graphicData>
            </a:graphic>
          </wp:inline>
        </w:drawing>
      </w:r>
    </w:p>
    <w:p w:rsidR="00876A38" w:rsidRDefault="00876A38" w:rsidP="00876A38">
      <w:pPr>
        <w:widowControl/>
        <w:rPr>
          <w:rFonts w:ascii="微軟正黑體" w:eastAsia="微軟正黑體" w:hAnsi="微軟正黑體" w:cs="微軟正黑體"/>
        </w:rPr>
      </w:pPr>
    </w:p>
    <w:p w:rsidR="00876A38" w:rsidRDefault="00876A38" w:rsidP="00876A38">
      <w:pPr>
        <w:widowControl/>
        <w:rPr>
          <w:rFonts w:ascii="微軟正黑體" w:eastAsia="微軟正黑體" w:hAnsi="微軟正黑體" w:cs="微軟正黑體"/>
        </w:rPr>
      </w:pPr>
      <w:r>
        <w:rPr>
          <w:rFonts w:ascii="微軟正黑體" w:eastAsia="微軟正黑體" w:hAnsi="微軟正黑體" w:cs="微軟正黑體"/>
        </w:rPr>
        <w:br w:type="page"/>
      </w:r>
    </w:p>
    <w:p w:rsidR="00876A38" w:rsidRDefault="00876A38" w:rsidP="00876A38">
      <w:pPr>
        <w:widowControl/>
        <w:jc w:val="center"/>
        <w:rPr>
          <w:rFonts w:ascii="微軟正黑體" w:eastAsia="微軟正黑體" w:hAnsi="微軟正黑體" w:cs="微軟正黑體"/>
        </w:rPr>
      </w:pPr>
      <w:r>
        <w:rPr>
          <w:rFonts w:ascii="微軟正黑體" w:eastAsia="微軟正黑體" w:hAnsi="微軟正黑體" w:cs="微軟正黑體"/>
          <w:noProof/>
        </w:rPr>
        <w:lastRenderedPageBreak/>
        <w:drawing>
          <wp:inline distT="0" distB="0" distL="0" distR="0">
            <wp:extent cx="6156816" cy="8502650"/>
            <wp:effectExtent l="1905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6157138" cy="8503094"/>
                    </a:xfrm>
                    <a:prstGeom prst="rect">
                      <a:avLst/>
                    </a:prstGeom>
                    <a:noFill/>
                    <a:ln w="9525">
                      <a:noFill/>
                      <a:miter lim="800000"/>
                      <a:headEnd/>
                      <a:tailEnd/>
                    </a:ln>
                  </pic:spPr>
                </pic:pic>
              </a:graphicData>
            </a:graphic>
          </wp:inline>
        </w:drawing>
      </w:r>
    </w:p>
    <w:p w:rsidR="005054AA" w:rsidRPr="00B562F3" w:rsidRDefault="005054AA" w:rsidP="00876A38">
      <w:pPr>
        <w:ind w:hanging="2"/>
        <w:rPr>
          <w:rFonts w:ascii="Times New Roman" w:eastAsia="標楷體" w:hAnsi="標楷體" w:cs="標楷體"/>
        </w:rPr>
      </w:pPr>
    </w:p>
    <w:p w:rsidR="004339B9" w:rsidRDefault="004339B9" w:rsidP="00876A38">
      <w:pPr>
        <w:jc w:val="center"/>
        <w:rPr>
          <w:rFonts w:ascii="標楷體" w:eastAsia="標楷體" w:hAnsi="標楷體" w:cs="標楷體"/>
          <w:b/>
          <w:bCs/>
          <w:sz w:val="32"/>
          <w:szCs w:val="32"/>
        </w:rPr>
      </w:pPr>
      <w:r>
        <w:rPr>
          <w:rFonts w:ascii="標楷體" w:eastAsia="標楷體" w:hAnsi="標楷體" w:cs="標楷體"/>
          <w:b/>
          <w:bCs/>
          <w:noProof/>
          <w:sz w:val="32"/>
          <w:szCs w:val="32"/>
        </w:rPr>
        <w:lastRenderedPageBreak/>
        <w:drawing>
          <wp:inline distT="0" distB="0" distL="0" distR="0">
            <wp:extent cx="6120130" cy="8686636"/>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6120130" cy="8686636"/>
                    </a:xfrm>
                    <a:prstGeom prst="rect">
                      <a:avLst/>
                    </a:prstGeom>
                    <a:noFill/>
                    <a:ln w="9525">
                      <a:noFill/>
                      <a:miter lim="800000"/>
                      <a:headEnd/>
                      <a:tailEnd/>
                    </a:ln>
                  </pic:spPr>
                </pic:pic>
              </a:graphicData>
            </a:graphic>
          </wp:inline>
        </w:drawing>
      </w:r>
    </w:p>
    <w:p w:rsidR="004339B9" w:rsidRDefault="004339B9" w:rsidP="00876A38">
      <w:pPr>
        <w:widowControl/>
        <w:rPr>
          <w:rFonts w:ascii="標楷體" w:eastAsia="標楷體" w:hAnsi="標楷體" w:cs="標楷體"/>
          <w:b/>
          <w:bCs/>
          <w:sz w:val="32"/>
          <w:szCs w:val="32"/>
        </w:rPr>
      </w:pPr>
      <w:r>
        <w:rPr>
          <w:rFonts w:ascii="標楷體" w:eastAsia="標楷體" w:hAnsi="標楷體" w:cs="標楷體"/>
          <w:b/>
          <w:bCs/>
          <w:sz w:val="32"/>
          <w:szCs w:val="32"/>
        </w:rPr>
        <w:br w:type="page"/>
      </w:r>
    </w:p>
    <w:p w:rsidR="004339B9" w:rsidRDefault="001B3532" w:rsidP="00876A38">
      <w:pPr>
        <w:jc w:val="center"/>
        <w:rPr>
          <w:rFonts w:ascii="標楷體" w:eastAsia="標楷體" w:hAnsi="標楷體" w:cs="標楷體"/>
          <w:b/>
          <w:bCs/>
          <w:sz w:val="32"/>
          <w:szCs w:val="32"/>
        </w:rPr>
      </w:pPr>
      <w:r>
        <w:rPr>
          <w:rFonts w:ascii="標楷體" w:eastAsia="標楷體" w:hAnsi="標楷體" w:cs="標楷體"/>
          <w:b/>
          <w:bCs/>
          <w:noProof/>
          <w:sz w:val="32"/>
          <w:szCs w:val="32"/>
        </w:rPr>
        <w:lastRenderedPageBreak/>
        <w:drawing>
          <wp:inline distT="0" distB="0" distL="0" distR="0">
            <wp:extent cx="6120130" cy="8686636"/>
            <wp:effectExtent l="1905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6120130" cy="8686636"/>
                    </a:xfrm>
                    <a:prstGeom prst="rect">
                      <a:avLst/>
                    </a:prstGeom>
                    <a:noFill/>
                    <a:ln w="9525">
                      <a:noFill/>
                      <a:miter lim="800000"/>
                      <a:headEnd/>
                      <a:tailEnd/>
                    </a:ln>
                  </pic:spPr>
                </pic:pic>
              </a:graphicData>
            </a:graphic>
          </wp:inline>
        </w:drawing>
      </w:r>
    </w:p>
    <w:p w:rsidR="004339B9" w:rsidRDefault="004339B9" w:rsidP="00876A38">
      <w:pPr>
        <w:widowControl/>
        <w:rPr>
          <w:rFonts w:ascii="標楷體" w:eastAsia="標楷體" w:hAnsi="標楷體" w:cs="標楷體"/>
          <w:b/>
          <w:bCs/>
          <w:sz w:val="32"/>
          <w:szCs w:val="32"/>
        </w:rPr>
      </w:pPr>
      <w:r>
        <w:rPr>
          <w:rFonts w:ascii="標楷體" w:eastAsia="標楷體" w:hAnsi="標楷體" w:cs="標楷體"/>
          <w:b/>
          <w:bCs/>
          <w:sz w:val="32"/>
          <w:szCs w:val="32"/>
        </w:rPr>
        <w:br w:type="page"/>
      </w:r>
    </w:p>
    <w:p w:rsidR="004339B9" w:rsidRPr="00707DDB" w:rsidRDefault="004339B9" w:rsidP="00876A38">
      <w:pPr>
        <w:jc w:val="center"/>
        <w:rPr>
          <w:rFonts w:ascii="標楷體" w:eastAsia="標楷體" w:hAnsi="標楷體"/>
          <w:b/>
          <w:bCs/>
          <w:sz w:val="32"/>
          <w:szCs w:val="32"/>
        </w:rPr>
      </w:pPr>
      <w:r w:rsidRPr="00707DDB">
        <w:rPr>
          <w:rFonts w:ascii="標楷體" w:eastAsia="標楷體" w:hAnsi="標楷體" w:cs="標楷體" w:hint="eastAsia"/>
          <w:b/>
          <w:bCs/>
          <w:sz w:val="32"/>
          <w:szCs w:val="32"/>
        </w:rPr>
        <w:lastRenderedPageBreak/>
        <w:t>台灣寶島行善義工團章程修正條文對照表</w:t>
      </w:r>
    </w:p>
    <w:p w:rsidR="004339B9" w:rsidRDefault="004339B9" w:rsidP="00876A38">
      <w:pPr>
        <w:ind w:rightChars="51" w:right="122" w:firstLineChars="200" w:firstLine="480"/>
        <w:jc w:val="right"/>
        <w:rPr>
          <w:rFonts w:ascii="標楷體" w:eastAsia="標楷體" w:hAnsi="標楷體" w:cs="標楷體"/>
        </w:rPr>
      </w:pPr>
      <w:r w:rsidRPr="00083C43">
        <w:rPr>
          <w:rFonts w:ascii="標楷體" w:eastAsia="標楷體" w:hAnsi="標楷體" w:cs="標楷體"/>
        </w:rPr>
        <w:t>11</w:t>
      </w:r>
      <w:r>
        <w:rPr>
          <w:rFonts w:ascii="標楷體" w:eastAsia="標楷體" w:hAnsi="標楷體" w:cs="標楷體" w:hint="eastAsia"/>
        </w:rPr>
        <w:t>5</w:t>
      </w:r>
      <w:r w:rsidRPr="00083C43">
        <w:rPr>
          <w:rFonts w:ascii="標楷體" w:eastAsia="標楷體" w:hAnsi="標楷體" w:cs="標楷體" w:hint="eastAsia"/>
        </w:rPr>
        <w:t>年</w:t>
      </w:r>
      <w:r>
        <w:rPr>
          <w:rFonts w:ascii="標楷體" w:eastAsia="標楷體" w:hAnsi="標楷體" w:cs="標楷體" w:hint="eastAsia"/>
        </w:rPr>
        <w:t>2</w:t>
      </w:r>
      <w:r w:rsidRPr="00083C43">
        <w:rPr>
          <w:rFonts w:ascii="標楷體" w:eastAsia="標楷體" w:hAnsi="標楷體" w:cs="標楷體" w:hint="eastAsia"/>
        </w:rPr>
        <w:t>月</w:t>
      </w:r>
      <w:r>
        <w:rPr>
          <w:rFonts w:ascii="標楷體" w:eastAsia="標楷體" w:hAnsi="標楷體" w:cs="標楷體" w:hint="eastAsia"/>
        </w:rPr>
        <w:t>27</w:t>
      </w:r>
      <w:r w:rsidRPr="00083C43">
        <w:rPr>
          <w:rFonts w:ascii="標楷體" w:eastAsia="標楷體" w:hAnsi="標楷體" w:cs="標楷體" w:hint="eastAsia"/>
        </w:rPr>
        <w:t>日修正</w:t>
      </w:r>
    </w:p>
    <w:tbl>
      <w:tblPr>
        <w:tblW w:w="101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3402"/>
        <w:gridCol w:w="3402"/>
        <w:gridCol w:w="1915"/>
      </w:tblGrid>
      <w:tr w:rsidR="004339B9" w:rsidRPr="00707DDB" w:rsidTr="004339B9">
        <w:trPr>
          <w:trHeight w:val="473"/>
        </w:trPr>
        <w:tc>
          <w:tcPr>
            <w:tcW w:w="1418" w:type="dxa"/>
            <w:vAlign w:val="center"/>
          </w:tcPr>
          <w:p w:rsidR="004339B9" w:rsidRPr="00E83163" w:rsidRDefault="004339B9" w:rsidP="00876A38">
            <w:pPr>
              <w:spacing w:line="400" w:lineRule="exact"/>
              <w:jc w:val="center"/>
              <w:rPr>
                <w:rFonts w:ascii="標楷體" w:eastAsia="標楷體" w:hAnsi="標楷體"/>
                <w:sz w:val="28"/>
                <w:szCs w:val="28"/>
              </w:rPr>
            </w:pPr>
            <w:r w:rsidRPr="00E83163">
              <w:rPr>
                <w:rFonts w:ascii="標楷體" w:eastAsia="標楷體" w:hAnsi="標楷體" w:cs="標楷體" w:hint="eastAsia"/>
                <w:sz w:val="28"/>
                <w:szCs w:val="28"/>
              </w:rPr>
              <w:t>條款</w:t>
            </w:r>
          </w:p>
        </w:tc>
        <w:tc>
          <w:tcPr>
            <w:tcW w:w="3402" w:type="dxa"/>
            <w:vAlign w:val="center"/>
          </w:tcPr>
          <w:p w:rsidR="004339B9" w:rsidRPr="00E83163" w:rsidRDefault="004339B9" w:rsidP="00876A38">
            <w:pPr>
              <w:spacing w:line="400" w:lineRule="exact"/>
              <w:jc w:val="center"/>
              <w:rPr>
                <w:rFonts w:ascii="標楷體" w:eastAsia="標楷體" w:hAnsi="標楷體"/>
                <w:sz w:val="28"/>
                <w:szCs w:val="28"/>
              </w:rPr>
            </w:pPr>
            <w:r w:rsidRPr="00E83163">
              <w:rPr>
                <w:rFonts w:ascii="標楷體" w:eastAsia="標楷體" w:hAnsi="標楷體" w:cs="標楷體" w:hint="eastAsia"/>
                <w:sz w:val="28"/>
                <w:szCs w:val="28"/>
              </w:rPr>
              <w:t>修正前條文</w:t>
            </w:r>
          </w:p>
        </w:tc>
        <w:tc>
          <w:tcPr>
            <w:tcW w:w="3402" w:type="dxa"/>
            <w:vAlign w:val="center"/>
          </w:tcPr>
          <w:p w:rsidR="004339B9" w:rsidRPr="00E83163" w:rsidRDefault="004339B9" w:rsidP="00876A38">
            <w:pPr>
              <w:spacing w:line="400" w:lineRule="exact"/>
              <w:jc w:val="center"/>
              <w:rPr>
                <w:rFonts w:ascii="標楷體" w:eastAsia="標楷體" w:hAnsi="標楷體"/>
                <w:sz w:val="28"/>
                <w:szCs w:val="28"/>
              </w:rPr>
            </w:pPr>
            <w:r w:rsidRPr="00E83163">
              <w:rPr>
                <w:rFonts w:ascii="標楷體" w:eastAsia="標楷體" w:hAnsi="標楷體" w:cs="標楷體" w:hint="eastAsia"/>
                <w:sz w:val="28"/>
                <w:szCs w:val="28"/>
              </w:rPr>
              <w:t>修正後條文</w:t>
            </w:r>
          </w:p>
        </w:tc>
        <w:tc>
          <w:tcPr>
            <w:tcW w:w="1915" w:type="dxa"/>
            <w:vAlign w:val="center"/>
          </w:tcPr>
          <w:p w:rsidR="004339B9" w:rsidRPr="00E83163" w:rsidRDefault="004339B9" w:rsidP="00876A38">
            <w:pPr>
              <w:spacing w:line="400" w:lineRule="exact"/>
              <w:jc w:val="center"/>
              <w:rPr>
                <w:rFonts w:ascii="標楷體" w:eastAsia="標楷體" w:hAnsi="標楷體"/>
                <w:sz w:val="28"/>
                <w:szCs w:val="28"/>
              </w:rPr>
            </w:pPr>
            <w:r w:rsidRPr="00E83163">
              <w:rPr>
                <w:rFonts w:ascii="標楷體" w:eastAsia="標楷體" w:hAnsi="標楷體" w:cs="標楷體" w:hint="eastAsia"/>
                <w:sz w:val="28"/>
                <w:szCs w:val="28"/>
              </w:rPr>
              <w:t>修正原因</w:t>
            </w:r>
          </w:p>
        </w:tc>
      </w:tr>
      <w:tr w:rsidR="004339B9" w:rsidRPr="00707DDB" w:rsidTr="004339B9">
        <w:trPr>
          <w:trHeight w:val="1262"/>
        </w:trPr>
        <w:tc>
          <w:tcPr>
            <w:tcW w:w="1418" w:type="dxa"/>
          </w:tcPr>
          <w:p w:rsidR="004339B9" w:rsidRPr="00E83163" w:rsidRDefault="004339B9" w:rsidP="00876A38">
            <w:pPr>
              <w:spacing w:line="400" w:lineRule="exact"/>
              <w:ind w:left="1176" w:hangingChars="420" w:hanging="1176"/>
              <w:rPr>
                <w:rFonts w:ascii="標楷體" w:eastAsia="標楷體" w:hAnsi="標楷體"/>
                <w:sz w:val="28"/>
                <w:szCs w:val="28"/>
              </w:rPr>
            </w:pPr>
            <w:r w:rsidRPr="00E83163">
              <w:rPr>
                <w:rFonts w:ascii="標楷體" w:eastAsia="標楷體" w:hAnsi="標楷體" w:cs="標楷體" w:hint="eastAsia"/>
                <w:sz w:val="28"/>
                <w:szCs w:val="28"/>
              </w:rPr>
              <w:t>第一條</w:t>
            </w:r>
          </w:p>
        </w:tc>
        <w:tc>
          <w:tcPr>
            <w:tcW w:w="3402" w:type="dxa"/>
          </w:tcPr>
          <w:p w:rsidR="004339B9" w:rsidRPr="00E83163" w:rsidRDefault="004339B9" w:rsidP="00876A38">
            <w:pPr>
              <w:spacing w:line="360" w:lineRule="exact"/>
              <w:rPr>
                <w:rFonts w:ascii="標楷體" w:eastAsia="標楷體" w:hAnsi="標楷體" w:cs="標楷體"/>
                <w:sz w:val="28"/>
                <w:szCs w:val="28"/>
              </w:rPr>
            </w:pPr>
            <w:r w:rsidRPr="00E83163">
              <w:rPr>
                <w:rFonts w:ascii="標楷體" w:eastAsia="標楷體" w:hAnsi="標楷體" w:cs="標楷體" w:hint="eastAsia"/>
                <w:sz w:val="28"/>
                <w:szCs w:val="28"/>
              </w:rPr>
              <w:t>本會名稱為社團法人台灣寶島行善義工團（以下簡稱本會）。</w:t>
            </w:r>
          </w:p>
          <w:p w:rsidR="004339B9" w:rsidRPr="00E83163" w:rsidRDefault="004339B9" w:rsidP="00876A38">
            <w:pPr>
              <w:spacing w:line="360" w:lineRule="exact"/>
              <w:rPr>
                <w:rFonts w:ascii="標楷體" w:eastAsia="標楷體" w:hAnsi="標楷體"/>
                <w:sz w:val="28"/>
                <w:szCs w:val="28"/>
              </w:rPr>
            </w:pPr>
          </w:p>
        </w:tc>
        <w:tc>
          <w:tcPr>
            <w:tcW w:w="3402" w:type="dxa"/>
          </w:tcPr>
          <w:p w:rsidR="004339B9" w:rsidRPr="00E83163" w:rsidRDefault="004339B9" w:rsidP="00876A38">
            <w:pPr>
              <w:spacing w:line="360" w:lineRule="exact"/>
              <w:rPr>
                <w:rFonts w:ascii="標楷體" w:eastAsia="標楷體" w:hAnsi="標楷體"/>
                <w:color w:val="000000"/>
                <w:sz w:val="28"/>
                <w:szCs w:val="28"/>
              </w:rPr>
            </w:pPr>
            <w:r w:rsidRPr="00E83163">
              <w:rPr>
                <w:rFonts w:ascii="標楷體" w:eastAsia="標楷體" w:hAnsi="標楷體" w:cs="標楷體" w:hint="eastAsia"/>
                <w:color w:val="000000"/>
                <w:sz w:val="28"/>
                <w:szCs w:val="28"/>
              </w:rPr>
              <w:t>本會名稱為</w:t>
            </w:r>
            <w:r w:rsidRPr="00E83163">
              <w:rPr>
                <w:rFonts w:ascii="標楷體" w:eastAsia="標楷體" w:hAnsi="標楷體" w:cs="標楷體" w:hint="eastAsia"/>
                <w:b/>
                <w:color w:val="FF0000"/>
                <w:sz w:val="28"/>
                <w:szCs w:val="28"/>
              </w:rPr>
              <w:t>台灣寶島行善義工團</w:t>
            </w:r>
            <w:r w:rsidRPr="00E83163">
              <w:rPr>
                <w:rFonts w:ascii="標楷體" w:eastAsia="標楷體" w:hAnsi="標楷體" w:cs="標楷體" w:hint="eastAsia"/>
                <w:color w:val="000000"/>
                <w:sz w:val="28"/>
                <w:szCs w:val="28"/>
              </w:rPr>
              <w:t>（以下簡稱本會）。</w:t>
            </w:r>
          </w:p>
          <w:p w:rsidR="004339B9" w:rsidRPr="00E83163" w:rsidRDefault="004339B9" w:rsidP="00876A38">
            <w:pPr>
              <w:spacing w:line="360" w:lineRule="exact"/>
              <w:rPr>
                <w:rFonts w:ascii="標楷體" w:eastAsia="標楷體" w:hAnsi="標楷體"/>
                <w:sz w:val="28"/>
                <w:szCs w:val="28"/>
              </w:rPr>
            </w:pPr>
          </w:p>
        </w:tc>
        <w:tc>
          <w:tcPr>
            <w:tcW w:w="1915" w:type="dxa"/>
          </w:tcPr>
          <w:p w:rsidR="004339B9" w:rsidRPr="00E83163" w:rsidRDefault="004339B9" w:rsidP="00876A38">
            <w:pPr>
              <w:spacing w:line="360" w:lineRule="exact"/>
              <w:rPr>
                <w:rFonts w:ascii="標楷體" w:eastAsia="標楷體" w:hAnsi="標楷體" w:cs="新細明體"/>
                <w:sz w:val="28"/>
                <w:szCs w:val="28"/>
              </w:rPr>
            </w:pPr>
            <w:r w:rsidRPr="00E83163">
              <w:rPr>
                <w:rFonts w:ascii="標楷體" w:eastAsia="標楷體" w:hAnsi="標楷體" w:cs="新細明體" w:hint="eastAsia"/>
                <w:sz w:val="28"/>
                <w:szCs w:val="28"/>
              </w:rPr>
              <w:t>依內政部</w:t>
            </w:r>
            <w:r w:rsidRPr="00E83163">
              <w:rPr>
                <w:rFonts w:ascii="標楷體" w:eastAsia="標楷體" w:hAnsi="標楷體" w:cs="新細明體"/>
                <w:sz w:val="28"/>
                <w:szCs w:val="28"/>
              </w:rPr>
              <w:t>115年1月15日回函說明</w:t>
            </w:r>
            <w:r w:rsidRPr="00E83163">
              <w:rPr>
                <w:rFonts w:ascii="標楷體" w:eastAsia="標楷體" w:hAnsi="標楷體" w:cs="新細明體" w:hint="eastAsia"/>
                <w:sz w:val="28"/>
                <w:szCs w:val="28"/>
              </w:rPr>
              <w:t>之意見修正。</w:t>
            </w:r>
          </w:p>
          <w:p w:rsidR="004339B9" w:rsidRPr="00E83163" w:rsidRDefault="004339B9" w:rsidP="00876A38">
            <w:pPr>
              <w:spacing w:line="360" w:lineRule="exact"/>
              <w:rPr>
                <w:rFonts w:ascii="標楷體" w:eastAsia="標楷體" w:hAnsi="標楷體"/>
                <w:sz w:val="28"/>
                <w:szCs w:val="28"/>
              </w:rPr>
            </w:pPr>
          </w:p>
        </w:tc>
      </w:tr>
      <w:tr w:rsidR="004339B9" w:rsidRPr="00707DDB" w:rsidTr="004339B9">
        <w:trPr>
          <w:trHeight w:val="3791"/>
        </w:trPr>
        <w:tc>
          <w:tcPr>
            <w:tcW w:w="1418" w:type="dxa"/>
          </w:tcPr>
          <w:p w:rsidR="004339B9" w:rsidRPr="00E83163" w:rsidRDefault="004339B9" w:rsidP="00876A38">
            <w:pPr>
              <w:spacing w:line="400" w:lineRule="exact"/>
              <w:ind w:left="1176" w:hangingChars="420" w:hanging="1176"/>
              <w:rPr>
                <w:rFonts w:ascii="標楷體" w:eastAsia="標楷體" w:hAnsi="標楷體"/>
                <w:sz w:val="28"/>
                <w:szCs w:val="28"/>
              </w:rPr>
            </w:pPr>
            <w:r w:rsidRPr="00E83163">
              <w:rPr>
                <w:rFonts w:ascii="標楷體" w:eastAsia="標楷體" w:hAnsi="標楷體" w:cs="標楷體" w:hint="eastAsia"/>
                <w:sz w:val="28"/>
                <w:szCs w:val="28"/>
              </w:rPr>
              <w:t>第四條</w:t>
            </w:r>
          </w:p>
        </w:tc>
        <w:tc>
          <w:tcPr>
            <w:tcW w:w="3402" w:type="dxa"/>
          </w:tcPr>
          <w:p w:rsidR="004339B9" w:rsidRPr="00E83163" w:rsidRDefault="004339B9" w:rsidP="00876A38">
            <w:pPr>
              <w:spacing w:line="360" w:lineRule="exact"/>
              <w:rPr>
                <w:rFonts w:ascii="標楷體" w:eastAsia="標楷體" w:hAnsi="標楷體" w:cs="標楷體"/>
                <w:sz w:val="28"/>
                <w:szCs w:val="28"/>
              </w:rPr>
            </w:pPr>
            <w:r w:rsidRPr="00E83163">
              <w:rPr>
                <w:rFonts w:ascii="標楷體" w:eastAsia="標楷體" w:hAnsi="標楷體" w:cs="標楷體" w:hint="eastAsia"/>
                <w:sz w:val="28"/>
                <w:szCs w:val="28"/>
              </w:rPr>
              <w:t>本會會址設於主管機關所在地區，並得報經主管機關核准設分支機構。</w:t>
            </w:r>
          </w:p>
          <w:p w:rsidR="004339B9" w:rsidRPr="00E83163" w:rsidRDefault="004339B9" w:rsidP="00876A38">
            <w:pPr>
              <w:spacing w:line="360" w:lineRule="exact"/>
              <w:rPr>
                <w:rFonts w:ascii="標楷體" w:eastAsia="標楷體" w:hAnsi="標楷體"/>
                <w:sz w:val="28"/>
                <w:szCs w:val="28"/>
              </w:rPr>
            </w:pPr>
            <w:r w:rsidRPr="00E83163">
              <w:rPr>
                <w:rFonts w:ascii="標楷體" w:eastAsia="標楷體" w:hAnsi="標楷體" w:hint="eastAsia"/>
                <w:sz w:val="28"/>
                <w:szCs w:val="28"/>
              </w:rPr>
              <w:t>前項分支機構組織簡則由理事會擬訂，報請主管機關核准後行之。</w:t>
            </w:r>
          </w:p>
          <w:p w:rsidR="004339B9" w:rsidRPr="00E83163" w:rsidRDefault="004339B9" w:rsidP="00876A38">
            <w:pPr>
              <w:spacing w:line="360" w:lineRule="exact"/>
              <w:rPr>
                <w:rFonts w:ascii="標楷體" w:eastAsia="標楷體" w:hAnsi="標楷體"/>
                <w:color w:val="000000"/>
                <w:sz w:val="28"/>
                <w:szCs w:val="28"/>
              </w:rPr>
            </w:pPr>
            <w:r w:rsidRPr="00E83163">
              <w:rPr>
                <w:rFonts w:ascii="標楷體" w:eastAsia="標楷體" w:hAnsi="標楷體" w:hint="eastAsia"/>
                <w:color w:val="000000"/>
                <w:sz w:val="28"/>
                <w:szCs w:val="28"/>
              </w:rPr>
              <w:t>會址及分支機構之地址於設置及變更時應函報主管機關核備。</w:t>
            </w:r>
          </w:p>
          <w:p w:rsidR="004339B9" w:rsidRPr="00E83163" w:rsidRDefault="004339B9" w:rsidP="00876A38">
            <w:pPr>
              <w:spacing w:line="360" w:lineRule="exact"/>
              <w:rPr>
                <w:rFonts w:ascii="標楷體" w:eastAsia="標楷體" w:hAnsi="標楷體"/>
                <w:sz w:val="28"/>
                <w:szCs w:val="28"/>
              </w:rPr>
            </w:pPr>
          </w:p>
        </w:tc>
        <w:tc>
          <w:tcPr>
            <w:tcW w:w="3402" w:type="dxa"/>
          </w:tcPr>
          <w:p w:rsidR="004339B9" w:rsidRPr="00E83163" w:rsidRDefault="004339B9" w:rsidP="00876A38">
            <w:pPr>
              <w:spacing w:line="360" w:lineRule="exact"/>
              <w:rPr>
                <w:rFonts w:ascii="標楷體" w:eastAsia="標楷體" w:hAnsi="標楷體" w:cs="標楷體"/>
                <w:sz w:val="28"/>
                <w:szCs w:val="28"/>
              </w:rPr>
            </w:pPr>
            <w:r w:rsidRPr="00E83163">
              <w:rPr>
                <w:rFonts w:ascii="標楷體" w:eastAsia="標楷體" w:hAnsi="標楷體" w:cs="標楷體" w:hint="eastAsia"/>
                <w:sz w:val="28"/>
                <w:szCs w:val="28"/>
              </w:rPr>
              <w:t>本會會址設於主管機關所在地區，並得報經主管機關核准設分支機構。</w:t>
            </w:r>
          </w:p>
          <w:p w:rsidR="004339B9" w:rsidRPr="00E83163" w:rsidRDefault="004339B9" w:rsidP="00876A38">
            <w:pPr>
              <w:spacing w:line="360" w:lineRule="exact"/>
              <w:rPr>
                <w:rFonts w:ascii="標楷體" w:eastAsia="標楷體" w:hAnsi="標楷體"/>
                <w:b/>
                <w:color w:val="FF0000"/>
                <w:sz w:val="28"/>
                <w:szCs w:val="28"/>
              </w:rPr>
            </w:pPr>
            <w:r w:rsidRPr="00E83163">
              <w:rPr>
                <w:rFonts w:ascii="標楷體" w:eastAsia="標楷體" w:hAnsi="標楷體" w:hint="eastAsia"/>
                <w:sz w:val="28"/>
                <w:szCs w:val="28"/>
              </w:rPr>
              <w:t>前項分支機構組織簡則</w:t>
            </w:r>
            <w:r w:rsidRPr="00E83163">
              <w:rPr>
                <w:rFonts w:ascii="標楷體" w:eastAsia="標楷體" w:hAnsi="標楷體"/>
                <w:b/>
                <w:color w:val="FF0000"/>
                <w:sz w:val="28"/>
                <w:szCs w:val="28"/>
              </w:rPr>
              <w:t>經會員（會員代表）大會通過</w:t>
            </w:r>
            <w:r w:rsidRPr="00E83163">
              <w:rPr>
                <w:rFonts w:ascii="標楷體" w:eastAsia="標楷體" w:hAnsi="標楷體" w:hint="eastAsia"/>
                <w:sz w:val="28"/>
                <w:szCs w:val="28"/>
              </w:rPr>
              <w:t>，報請主管機關核准後行之。</w:t>
            </w:r>
          </w:p>
          <w:p w:rsidR="004339B9" w:rsidRPr="00E83163" w:rsidRDefault="004339B9" w:rsidP="00876A38">
            <w:pPr>
              <w:spacing w:line="360" w:lineRule="exact"/>
              <w:rPr>
                <w:rFonts w:ascii="標楷體" w:eastAsia="標楷體" w:hAnsi="標楷體" w:cs="標楷體"/>
                <w:color w:val="000000"/>
                <w:sz w:val="28"/>
                <w:szCs w:val="28"/>
              </w:rPr>
            </w:pPr>
            <w:r w:rsidRPr="00E83163">
              <w:rPr>
                <w:rFonts w:ascii="標楷體" w:eastAsia="標楷體" w:hAnsi="標楷體" w:cs="標楷體"/>
                <w:color w:val="000000"/>
                <w:sz w:val="28"/>
                <w:szCs w:val="28"/>
              </w:rPr>
              <w:t>會址及分支機構之地址於設置及變更時，</w:t>
            </w:r>
            <w:r w:rsidRPr="00E83163">
              <w:rPr>
                <w:rFonts w:ascii="標楷體" w:eastAsia="標楷體" w:hAnsi="標楷體" w:cs="標楷體"/>
                <w:b/>
                <w:color w:val="EE0000"/>
                <w:sz w:val="28"/>
                <w:szCs w:val="28"/>
              </w:rPr>
              <w:t>應經理事會決議通過後</w:t>
            </w:r>
            <w:r w:rsidRPr="00E83163">
              <w:rPr>
                <w:rFonts w:ascii="標楷體" w:eastAsia="標楷體" w:hAnsi="標楷體" w:cs="標楷體"/>
                <w:color w:val="000000"/>
                <w:sz w:val="28"/>
                <w:szCs w:val="28"/>
              </w:rPr>
              <w:t>，</w:t>
            </w:r>
            <w:r w:rsidRPr="00E83163">
              <w:rPr>
                <w:rFonts w:ascii="標楷體" w:eastAsia="標楷體" w:hAnsi="標楷體" w:cs="標楷體" w:hint="eastAsia"/>
                <w:color w:val="000000"/>
                <w:sz w:val="28"/>
                <w:szCs w:val="28"/>
              </w:rPr>
              <w:t>函</w:t>
            </w:r>
            <w:r w:rsidRPr="00E83163">
              <w:rPr>
                <w:rFonts w:ascii="標楷體" w:eastAsia="標楷體" w:hAnsi="標楷體" w:cs="標楷體"/>
                <w:color w:val="000000"/>
                <w:sz w:val="28"/>
                <w:szCs w:val="28"/>
              </w:rPr>
              <w:t>報主管機關</w:t>
            </w:r>
            <w:r w:rsidRPr="00E83163">
              <w:rPr>
                <w:rFonts w:ascii="標楷體" w:eastAsia="標楷體" w:hAnsi="標楷體" w:hint="eastAsia"/>
                <w:color w:val="000000"/>
                <w:sz w:val="28"/>
                <w:szCs w:val="28"/>
              </w:rPr>
              <w:t>核備</w:t>
            </w:r>
            <w:r w:rsidRPr="00E83163">
              <w:rPr>
                <w:rFonts w:ascii="標楷體" w:eastAsia="標楷體" w:hAnsi="標楷體" w:cs="標楷體"/>
                <w:color w:val="000000"/>
                <w:sz w:val="28"/>
                <w:szCs w:val="28"/>
              </w:rPr>
              <w:t>。</w:t>
            </w:r>
          </w:p>
          <w:p w:rsidR="004339B9" w:rsidRPr="00E83163" w:rsidRDefault="004339B9" w:rsidP="00876A38">
            <w:pPr>
              <w:spacing w:line="360" w:lineRule="exact"/>
              <w:rPr>
                <w:rFonts w:ascii="標楷體" w:eastAsia="標楷體" w:hAnsi="標楷體"/>
                <w:sz w:val="28"/>
                <w:szCs w:val="28"/>
              </w:rPr>
            </w:pPr>
          </w:p>
        </w:tc>
        <w:tc>
          <w:tcPr>
            <w:tcW w:w="1915" w:type="dxa"/>
          </w:tcPr>
          <w:p w:rsidR="004339B9" w:rsidRPr="00E83163" w:rsidRDefault="004339B9" w:rsidP="00876A38">
            <w:pPr>
              <w:spacing w:line="360" w:lineRule="exact"/>
              <w:rPr>
                <w:rFonts w:ascii="標楷體" w:eastAsia="標楷體" w:hAnsi="標楷體"/>
                <w:sz w:val="28"/>
                <w:szCs w:val="28"/>
              </w:rPr>
            </w:pPr>
            <w:r w:rsidRPr="00E83163">
              <w:rPr>
                <w:rFonts w:ascii="標楷體" w:eastAsia="標楷體" w:hAnsi="標楷體" w:cs="新細明體" w:hint="eastAsia"/>
                <w:sz w:val="28"/>
                <w:szCs w:val="28"/>
              </w:rPr>
              <w:t>依內政部</w:t>
            </w:r>
            <w:r w:rsidRPr="00E83163">
              <w:rPr>
                <w:rFonts w:ascii="標楷體" w:eastAsia="標楷體" w:hAnsi="標楷體" w:cs="新細明體"/>
                <w:sz w:val="28"/>
                <w:szCs w:val="28"/>
              </w:rPr>
              <w:t>115年1月15日回函說明</w:t>
            </w:r>
            <w:r w:rsidRPr="00E83163">
              <w:rPr>
                <w:rFonts w:ascii="標楷體" w:eastAsia="標楷體" w:hAnsi="標楷體" w:cs="新細明體" w:hint="eastAsia"/>
                <w:sz w:val="28"/>
                <w:szCs w:val="28"/>
              </w:rPr>
              <w:t>之意見修正。</w:t>
            </w:r>
          </w:p>
        </w:tc>
      </w:tr>
    </w:tbl>
    <w:p w:rsidR="004339B9" w:rsidRPr="00083C43" w:rsidRDefault="004339B9" w:rsidP="00876A38">
      <w:pPr>
        <w:spacing w:line="400" w:lineRule="exact"/>
        <w:rPr>
          <w:rFonts w:ascii="標楷體" w:eastAsia="標楷體" w:hAnsi="標楷體"/>
        </w:rPr>
      </w:pPr>
    </w:p>
    <w:p w:rsidR="001B3532" w:rsidRDefault="001B3532" w:rsidP="00876A38">
      <w:pPr>
        <w:ind w:left="2" w:hanging="2"/>
        <w:jc w:val="both"/>
        <w:rPr>
          <w:rFonts w:ascii="標楷體" w:eastAsia="標楷體" w:hAnsi="標楷體" w:cs="標楷體"/>
        </w:rPr>
      </w:pPr>
    </w:p>
    <w:p w:rsidR="001B3532" w:rsidRDefault="001B3532" w:rsidP="0091092C">
      <w:pPr>
        <w:widowControl/>
        <w:jc w:val="center"/>
        <w:rPr>
          <w:rFonts w:ascii="標楷體" w:eastAsia="標楷體" w:hAnsi="標楷體" w:cs="標楷體"/>
        </w:rPr>
      </w:pPr>
      <w:r>
        <w:rPr>
          <w:rFonts w:ascii="標楷體" w:eastAsia="標楷體" w:hAnsi="標楷體" w:cs="標楷體"/>
        </w:rPr>
        <w:br w:type="page"/>
      </w:r>
      <w:r w:rsidR="00160926">
        <w:rPr>
          <w:rFonts w:ascii="標楷體" w:eastAsia="標楷體" w:hAnsi="標楷體" w:cs="標楷體"/>
          <w:noProof/>
        </w:rPr>
        <w:lastRenderedPageBreak/>
        <w:drawing>
          <wp:inline distT="0" distB="0" distL="0" distR="0">
            <wp:extent cx="6266227" cy="8959102"/>
            <wp:effectExtent l="19050" t="0" r="1223" b="0"/>
            <wp:docPr id="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6265597" cy="8958201"/>
                    </a:xfrm>
                    <a:prstGeom prst="rect">
                      <a:avLst/>
                    </a:prstGeom>
                    <a:noFill/>
                    <a:ln w="9525">
                      <a:noFill/>
                      <a:miter lim="800000"/>
                      <a:headEnd/>
                      <a:tailEnd/>
                    </a:ln>
                  </pic:spPr>
                </pic:pic>
              </a:graphicData>
            </a:graphic>
          </wp:inline>
        </w:drawing>
      </w:r>
    </w:p>
    <w:sectPr w:rsidR="001B3532" w:rsidSect="008C727B">
      <w:footerReference w:type="default" r:id="rId17"/>
      <w:footerReference w:type="first" r:id="rId18"/>
      <w:pgSz w:w="11906" w:h="16838" w:code="9"/>
      <w:pgMar w:top="1134" w:right="1134" w:bottom="1134" w:left="1134" w:header="567" w:footer="567" w:gutter="0"/>
      <w:pgNumType w:fmt="numberInDash" w:start="1"/>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0C7" w:rsidRDefault="002350C7" w:rsidP="00532DAA">
      <w:pPr>
        <w:ind w:left="566" w:right="-142" w:firstLine="485"/>
      </w:pPr>
      <w:r>
        <w:separator/>
      </w:r>
    </w:p>
  </w:endnote>
  <w:endnote w:type="continuationSeparator" w:id="1">
    <w:p w:rsidR="002350C7" w:rsidRDefault="002350C7" w:rsidP="00532DAA">
      <w:pPr>
        <w:ind w:left="566" w:right="-142" w:firstLine="485"/>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Microsoft JhengHei">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74666"/>
      <w:docPartObj>
        <w:docPartGallery w:val="Page Numbers (Bottom of Page)"/>
        <w:docPartUnique/>
      </w:docPartObj>
    </w:sdtPr>
    <w:sdtContent>
      <w:p w:rsidR="001E583A" w:rsidRDefault="00672317">
        <w:pPr>
          <w:pStyle w:val="a5"/>
          <w:jc w:val="center"/>
        </w:pPr>
        <w:fldSimple w:instr=" PAGE   \* MERGEFORMAT ">
          <w:r w:rsidR="00160926" w:rsidRPr="00160926">
            <w:rPr>
              <w:noProof/>
              <w:lang w:val="zh-TW"/>
            </w:rPr>
            <w:t>-</w:t>
          </w:r>
          <w:r w:rsidR="00160926">
            <w:rPr>
              <w:noProof/>
            </w:rPr>
            <w:t xml:space="preserve"> 18 -</w:t>
          </w:r>
        </w:fldSimple>
      </w:p>
    </w:sdtContent>
  </w:sdt>
  <w:p w:rsidR="001E583A" w:rsidRDefault="001E583A" w:rsidP="00532DAA">
    <w:pPr>
      <w:pStyle w:val="a5"/>
      <w:ind w:right="-14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83A" w:rsidRDefault="001E583A" w:rsidP="00A54950">
    <w:pPr>
      <w:pStyle w:val="a5"/>
      <w:jc w:val="center"/>
    </w:pPr>
    <w:r>
      <w:rPr>
        <w:rFonts w:hint="eastAsia"/>
      </w:rPr>
      <w:t>- 1 -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0C7" w:rsidRDefault="002350C7" w:rsidP="00532DAA">
      <w:pPr>
        <w:ind w:left="566" w:right="-142" w:firstLine="485"/>
      </w:pPr>
      <w:r>
        <w:separator/>
      </w:r>
    </w:p>
  </w:footnote>
  <w:footnote w:type="continuationSeparator" w:id="1">
    <w:p w:rsidR="002350C7" w:rsidRDefault="002350C7" w:rsidP="00532DAA">
      <w:pPr>
        <w:ind w:left="566" w:right="-142" w:firstLine="485"/>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26F1A"/>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nsid w:val="0CBF1F42"/>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
    <w:nsid w:val="1A71040C"/>
    <w:multiLevelType w:val="hybridMultilevel"/>
    <w:tmpl w:val="6B10E5C6"/>
    <w:lvl w:ilvl="0" w:tplc="580402C8">
      <w:start w:val="1"/>
      <w:numFmt w:val="taiwaneseCountingThousand"/>
      <w:lvlText w:val="%1、"/>
      <w:lvlJc w:val="left"/>
      <w:pPr>
        <w:tabs>
          <w:tab w:val="num" w:pos="1920"/>
        </w:tabs>
        <w:ind w:left="1920" w:hanging="480"/>
      </w:pPr>
      <w:rPr>
        <w:rFonts w:hint="default"/>
      </w:r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
    <w:nsid w:val="230D57FF"/>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
    <w:nsid w:val="37AC0E68"/>
    <w:multiLevelType w:val="hybridMultilevel"/>
    <w:tmpl w:val="F1726C72"/>
    <w:lvl w:ilvl="0" w:tplc="A2C6360E">
      <w:start w:val="1"/>
      <w:numFmt w:val="taiwaneseCountingThousand"/>
      <w:lvlText w:val="第%1章"/>
      <w:lvlJc w:val="left"/>
      <w:pPr>
        <w:tabs>
          <w:tab w:val="num" w:pos="1860"/>
        </w:tabs>
        <w:ind w:left="1860" w:hanging="960"/>
      </w:pPr>
      <w:rPr>
        <w:rFonts w:hint="default"/>
      </w:rPr>
    </w:lvl>
    <w:lvl w:ilvl="1" w:tplc="A948D8DA">
      <w:start w:val="1"/>
      <w:numFmt w:val="taiwaneseCountingThousand"/>
      <w:lvlText w:val="%2、"/>
      <w:lvlJc w:val="left"/>
      <w:pPr>
        <w:tabs>
          <w:tab w:val="num" w:pos="930"/>
        </w:tabs>
        <w:ind w:left="930" w:hanging="45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4BDC0867"/>
    <w:multiLevelType w:val="hybridMultilevel"/>
    <w:tmpl w:val="FC8C2E4E"/>
    <w:lvl w:ilvl="0" w:tplc="C864615E">
      <w:start w:val="1"/>
      <w:numFmt w:val="taiwaneseCountingThousand"/>
      <w:lvlText w:val="第%1條"/>
      <w:lvlJc w:val="left"/>
      <w:pPr>
        <w:tabs>
          <w:tab w:val="num" w:pos="1691"/>
        </w:tabs>
        <w:ind w:left="1691" w:hanging="840"/>
      </w:pPr>
      <w:rPr>
        <w:rFonts w:hint="default"/>
      </w:rPr>
    </w:lvl>
    <w:lvl w:ilvl="1" w:tplc="3C4229F4">
      <w:start w:val="1"/>
      <w:numFmt w:val="taiwaneseCountingThousand"/>
      <w:lvlText w:val="%2、"/>
      <w:lvlJc w:val="left"/>
      <w:pPr>
        <w:tabs>
          <w:tab w:val="num" w:pos="1380"/>
        </w:tabs>
        <w:ind w:left="1380" w:hanging="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535362B5"/>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
    <w:nsid w:val="63754C06"/>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8">
    <w:nsid w:val="6EBD23D3"/>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9">
    <w:nsid w:val="77E73E3E"/>
    <w:multiLevelType w:val="multilevel"/>
    <w:tmpl w:val="F4282F9A"/>
    <w:lvl w:ilvl="0">
      <w:start w:val="1"/>
      <w:numFmt w:val="taiwaneseCountingThousand"/>
      <w:lvlText w:val="%1、"/>
      <w:lvlJc w:val="left"/>
      <w:pPr>
        <w:ind w:left="480" w:hanging="480"/>
      </w:pPr>
      <w:rPr>
        <w:rFonts w:cs="Times New Roman" w:hint="eastAsia"/>
        <w:vertAlign w:val="baseline"/>
        <w:lang w:val="en-US"/>
      </w:rPr>
    </w:lvl>
    <w:lvl w:ilvl="1">
      <w:start w:val="1"/>
      <w:numFmt w:val="decimal"/>
      <w:lvlText w:val="(%2)"/>
      <w:lvlJc w:val="left"/>
      <w:pPr>
        <w:ind w:left="840" w:hanging="36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num w:numId="1">
    <w:abstractNumId w:val="4"/>
  </w:num>
  <w:num w:numId="2">
    <w:abstractNumId w:val="5"/>
  </w:num>
  <w:num w:numId="3">
    <w:abstractNumId w:val="2"/>
  </w:num>
  <w:num w:numId="4">
    <w:abstractNumId w:val="0"/>
  </w:num>
  <w:num w:numId="5">
    <w:abstractNumId w:val="8"/>
  </w:num>
  <w:num w:numId="6">
    <w:abstractNumId w:val="1"/>
  </w:num>
  <w:num w:numId="7">
    <w:abstractNumId w:val="7"/>
  </w:num>
  <w:num w:numId="8">
    <w:abstractNumId w:val="3"/>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61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37B5E"/>
    <w:rsid w:val="00002E1B"/>
    <w:rsid w:val="00003485"/>
    <w:rsid w:val="00007AD7"/>
    <w:rsid w:val="00007B3F"/>
    <w:rsid w:val="000114DC"/>
    <w:rsid w:val="00027C53"/>
    <w:rsid w:val="00032A75"/>
    <w:rsid w:val="000335EF"/>
    <w:rsid w:val="0004229D"/>
    <w:rsid w:val="000444F5"/>
    <w:rsid w:val="00044F62"/>
    <w:rsid w:val="00046EE4"/>
    <w:rsid w:val="000526DF"/>
    <w:rsid w:val="0006380E"/>
    <w:rsid w:val="00063D11"/>
    <w:rsid w:val="00064919"/>
    <w:rsid w:val="00075680"/>
    <w:rsid w:val="000822B3"/>
    <w:rsid w:val="00087143"/>
    <w:rsid w:val="000873F3"/>
    <w:rsid w:val="00091504"/>
    <w:rsid w:val="0009515F"/>
    <w:rsid w:val="000955D8"/>
    <w:rsid w:val="000A271B"/>
    <w:rsid w:val="000A6A40"/>
    <w:rsid w:val="000A735D"/>
    <w:rsid w:val="000C04A4"/>
    <w:rsid w:val="000C72D7"/>
    <w:rsid w:val="000E3FC6"/>
    <w:rsid w:val="000E7136"/>
    <w:rsid w:val="000F175A"/>
    <w:rsid w:val="000F1A95"/>
    <w:rsid w:val="000F4E51"/>
    <w:rsid w:val="000F53BF"/>
    <w:rsid w:val="000F6DB3"/>
    <w:rsid w:val="000F754D"/>
    <w:rsid w:val="000F770B"/>
    <w:rsid w:val="00100207"/>
    <w:rsid w:val="001050DE"/>
    <w:rsid w:val="00112673"/>
    <w:rsid w:val="00113F1A"/>
    <w:rsid w:val="001143FA"/>
    <w:rsid w:val="00114CF5"/>
    <w:rsid w:val="00116114"/>
    <w:rsid w:val="0012299A"/>
    <w:rsid w:val="001353B1"/>
    <w:rsid w:val="00141C22"/>
    <w:rsid w:val="0014258D"/>
    <w:rsid w:val="001425FC"/>
    <w:rsid w:val="001427CF"/>
    <w:rsid w:val="0014485E"/>
    <w:rsid w:val="00160926"/>
    <w:rsid w:val="00160F2F"/>
    <w:rsid w:val="0016192D"/>
    <w:rsid w:val="00174414"/>
    <w:rsid w:val="001760FF"/>
    <w:rsid w:val="00180028"/>
    <w:rsid w:val="00180AD4"/>
    <w:rsid w:val="00181FAD"/>
    <w:rsid w:val="0019234B"/>
    <w:rsid w:val="001927EF"/>
    <w:rsid w:val="001A3330"/>
    <w:rsid w:val="001B3532"/>
    <w:rsid w:val="001B35FA"/>
    <w:rsid w:val="001B3966"/>
    <w:rsid w:val="001B3BAE"/>
    <w:rsid w:val="001B64C1"/>
    <w:rsid w:val="001C2CDD"/>
    <w:rsid w:val="001C44AE"/>
    <w:rsid w:val="001C45AF"/>
    <w:rsid w:val="001C59B8"/>
    <w:rsid w:val="001E0776"/>
    <w:rsid w:val="001E24FC"/>
    <w:rsid w:val="001E583A"/>
    <w:rsid w:val="001E6528"/>
    <w:rsid w:val="001F3283"/>
    <w:rsid w:val="001F4D1E"/>
    <w:rsid w:val="001F542D"/>
    <w:rsid w:val="001F59D8"/>
    <w:rsid w:val="00200A08"/>
    <w:rsid w:val="00200BDD"/>
    <w:rsid w:val="002022E7"/>
    <w:rsid w:val="0021171D"/>
    <w:rsid w:val="002135CE"/>
    <w:rsid w:val="00216974"/>
    <w:rsid w:val="00216ED9"/>
    <w:rsid w:val="00220038"/>
    <w:rsid w:val="002226A3"/>
    <w:rsid w:val="0022500E"/>
    <w:rsid w:val="002252A4"/>
    <w:rsid w:val="00230235"/>
    <w:rsid w:val="002350C7"/>
    <w:rsid w:val="002354C0"/>
    <w:rsid w:val="002357D3"/>
    <w:rsid w:val="00236261"/>
    <w:rsid w:val="0024240C"/>
    <w:rsid w:val="002528E6"/>
    <w:rsid w:val="00253E91"/>
    <w:rsid w:val="00253F0E"/>
    <w:rsid w:val="00255195"/>
    <w:rsid w:val="002638B8"/>
    <w:rsid w:val="002674BB"/>
    <w:rsid w:val="00274126"/>
    <w:rsid w:val="00282653"/>
    <w:rsid w:val="0028376B"/>
    <w:rsid w:val="00285433"/>
    <w:rsid w:val="00287095"/>
    <w:rsid w:val="00293D63"/>
    <w:rsid w:val="00294332"/>
    <w:rsid w:val="0029686C"/>
    <w:rsid w:val="002A08AB"/>
    <w:rsid w:val="002A16E6"/>
    <w:rsid w:val="002A7B29"/>
    <w:rsid w:val="002B4441"/>
    <w:rsid w:val="002C01BA"/>
    <w:rsid w:val="002D342C"/>
    <w:rsid w:val="002D7B8D"/>
    <w:rsid w:val="002E4C1B"/>
    <w:rsid w:val="002E7D5A"/>
    <w:rsid w:val="002F17A8"/>
    <w:rsid w:val="002F1C85"/>
    <w:rsid w:val="003016D0"/>
    <w:rsid w:val="003031BE"/>
    <w:rsid w:val="0030490D"/>
    <w:rsid w:val="00304B2E"/>
    <w:rsid w:val="003129C3"/>
    <w:rsid w:val="0031683C"/>
    <w:rsid w:val="00323B5A"/>
    <w:rsid w:val="003276E0"/>
    <w:rsid w:val="00331682"/>
    <w:rsid w:val="00332F5A"/>
    <w:rsid w:val="00344B6B"/>
    <w:rsid w:val="003464AA"/>
    <w:rsid w:val="00350DCF"/>
    <w:rsid w:val="003521A6"/>
    <w:rsid w:val="00353E3A"/>
    <w:rsid w:val="00356472"/>
    <w:rsid w:val="00363184"/>
    <w:rsid w:val="003636E7"/>
    <w:rsid w:val="00374469"/>
    <w:rsid w:val="003748AD"/>
    <w:rsid w:val="0037751B"/>
    <w:rsid w:val="003818E7"/>
    <w:rsid w:val="00390D75"/>
    <w:rsid w:val="00391DEC"/>
    <w:rsid w:val="00394CDC"/>
    <w:rsid w:val="00395472"/>
    <w:rsid w:val="003A1C5B"/>
    <w:rsid w:val="003A413D"/>
    <w:rsid w:val="003B4D9C"/>
    <w:rsid w:val="003B5850"/>
    <w:rsid w:val="003C47C7"/>
    <w:rsid w:val="003C526B"/>
    <w:rsid w:val="003D0AF6"/>
    <w:rsid w:val="003D183B"/>
    <w:rsid w:val="003D2E1E"/>
    <w:rsid w:val="003D3F91"/>
    <w:rsid w:val="003D4595"/>
    <w:rsid w:val="003D58F6"/>
    <w:rsid w:val="003D68D3"/>
    <w:rsid w:val="003F0E2C"/>
    <w:rsid w:val="003F2D1E"/>
    <w:rsid w:val="003F6195"/>
    <w:rsid w:val="003F7A16"/>
    <w:rsid w:val="00400E9C"/>
    <w:rsid w:val="00403589"/>
    <w:rsid w:val="00406807"/>
    <w:rsid w:val="00411BB2"/>
    <w:rsid w:val="004137DA"/>
    <w:rsid w:val="00415216"/>
    <w:rsid w:val="00417AAE"/>
    <w:rsid w:val="00420145"/>
    <w:rsid w:val="0042180B"/>
    <w:rsid w:val="00421C7C"/>
    <w:rsid w:val="00423ACF"/>
    <w:rsid w:val="0042583B"/>
    <w:rsid w:val="00426799"/>
    <w:rsid w:val="004306B0"/>
    <w:rsid w:val="00430B09"/>
    <w:rsid w:val="004339B9"/>
    <w:rsid w:val="00433AF7"/>
    <w:rsid w:val="004412C0"/>
    <w:rsid w:val="00446892"/>
    <w:rsid w:val="00452B5B"/>
    <w:rsid w:val="00452F55"/>
    <w:rsid w:val="004536FE"/>
    <w:rsid w:val="0045792F"/>
    <w:rsid w:val="00460611"/>
    <w:rsid w:val="00461B36"/>
    <w:rsid w:val="00462F97"/>
    <w:rsid w:val="00471272"/>
    <w:rsid w:val="00473C1D"/>
    <w:rsid w:val="00482D3A"/>
    <w:rsid w:val="00484115"/>
    <w:rsid w:val="004914EF"/>
    <w:rsid w:val="004976F6"/>
    <w:rsid w:val="004A12D1"/>
    <w:rsid w:val="004A6E09"/>
    <w:rsid w:val="004B0AF4"/>
    <w:rsid w:val="004B1E6E"/>
    <w:rsid w:val="004B3258"/>
    <w:rsid w:val="004C035B"/>
    <w:rsid w:val="004C551D"/>
    <w:rsid w:val="004C727A"/>
    <w:rsid w:val="004D1272"/>
    <w:rsid w:val="004D1ED2"/>
    <w:rsid w:val="004D4970"/>
    <w:rsid w:val="004D4AE7"/>
    <w:rsid w:val="004E4EF7"/>
    <w:rsid w:val="004F02EA"/>
    <w:rsid w:val="004F6EC6"/>
    <w:rsid w:val="004F7935"/>
    <w:rsid w:val="00504D79"/>
    <w:rsid w:val="005054AA"/>
    <w:rsid w:val="005056F1"/>
    <w:rsid w:val="005056FB"/>
    <w:rsid w:val="00510844"/>
    <w:rsid w:val="005161AF"/>
    <w:rsid w:val="00516917"/>
    <w:rsid w:val="00527257"/>
    <w:rsid w:val="00532DAA"/>
    <w:rsid w:val="00533CDE"/>
    <w:rsid w:val="00537AFB"/>
    <w:rsid w:val="00545C96"/>
    <w:rsid w:val="005500E5"/>
    <w:rsid w:val="00552932"/>
    <w:rsid w:val="00562FA8"/>
    <w:rsid w:val="00566CD3"/>
    <w:rsid w:val="00576B1C"/>
    <w:rsid w:val="005839AC"/>
    <w:rsid w:val="0058656B"/>
    <w:rsid w:val="0059397D"/>
    <w:rsid w:val="00596822"/>
    <w:rsid w:val="005A161F"/>
    <w:rsid w:val="005A18BC"/>
    <w:rsid w:val="005A2045"/>
    <w:rsid w:val="005B18F3"/>
    <w:rsid w:val="005B2A19"/>
    <w:rsid w:val="005B4117"/>
    <w:rsid w:val="005B5B6A"/>
    <w:rsid w:val="005B7240"/>
    <w:rsid w:val="005C2867"/>
    <w:rsid w:val="005C36DE"/>
    <w:rsid w:val="005C78C8"/>
    <w:rsid w:val="005D2CF4"/>
    <w:rsid w:val="005D5B20"/>
    <w:rsid w:val="005D6281"/>
    <w:rsid w:val="005D676A"/>
    <w:rsid w:val="005E0965"/>
    <w:rsid w:val="005E6581"/>
    <w:rsid w:val="005E7A74"/>
    <w:rsid w:val="005F1AD8"/>
    <w:rsid w:val="005F1C3F"/>
    <w:rsid w:val="005F2B13"/>
    <w:rsid w:val="005F433F"/>
    <w:rsid w:val="005F7EC6"/>
    <w:rsid w:val="00600C38"/>
    <w:rsid w:val="00601D72"/>
    <w:rsid w:val="00602050"/>
    <w:rsid w:val="006142B5"/>
    <w:rsid w:val="00631F95"/>
    <w:rsid w:val="00632296"/>
    <w:rsid w:val="006331A8"/>
    <w:rsid w:val="006405B3"/>
    <w:rsid w:val="00640B34"/>
    <w:rsid w:val="006440FA"/>
    <w:rsid w:val="00665141"/>
    <w:rsid w:val="00671624"/>
    <w:rsid w:val="00672317"/>
    <w:rsid w:val="006757FA"/>
    <w:rsid w:val="0067591F"/>
    <w:rsid w:val="0067674F"/>
    <w:rsid w:val="006879F6"/>
    <w:rsid w:val="00690E9E"/>
    <w:rsid w:val="006918FC"/>
    <w:rsid w:val="00693189"/>
    <w:rsid w:val="00693A2D"/>
    <w:rsid w:val="00694D90"/>
    <w:rsid w:val="00696DD3"/>
    <w:rsid w:val="006971FF"/>
    <w:rsid w:val="00697D05"/>
    <w:rsid w:val="006A0BBF"/>
    <w:rsid w:val="006A1793"/>
    <w:rsid w:val="006A53FB"/>
    <w:rsid w:val="006C0C3F"/>
    <w:rsid w:val="006C47FF"/>
    <w:rsid w:val="006D2B37"/>
    <w:rsid w:val="006D468F"/>
    <w:rsid w:val="006D49D1"/>
    <w:rsid w:val="006D5F9E"/>
    <w:rsid w:val="006D5FBC"/>
    <w:rsid w:val="006D7331"/>
    <w:rsid w:val="006D7AE7"/>
    <w:rsid w:val="006E7EC2"/>
    <w:rsid w:val="007062D4"/>
    <w:rsid w:val="00706D78"/>
    <w:rsid w:val="00713F7E"/>
    <w:rsid w:val="00713F98"/>
    <w:rsid w:val="00714621"/>
    <w:rsid w:val="00715840"/>
    <w:rsid w:val="00726692"/>
    <w:rsid w:val="00726FA7"/>
    <w:rsid w:val="007366CB"/>
    <w:rsid w:val="00737514"/>
    <w:rsid w:val="007466B2"/>
    <w:rsid w:val="007506DF"/>
    <w:rsid w:val="007508FE"/>
    <w:rsid w:val="00764855"/>
    <w:rsid w:val="00766869"/>
    <w:rsid w:val="00767494"/>
    <w:rsid w:val="0076792D"/>
    <w:rsid w:val="00771EA3"/>
    <w:rsid w:val="00775326"/>
    <w:rsid w:val="0077783B"/>
    <w:rsid w:val="00780C99"/>
    <w:rsid w:val="00782E27"/>
    <w:rsid w:val="007833DA"/>
    <w:rsid w:val="00786991"/>
    <w:rsid w:val="00791891"/>
    <w:rsid w:val="007A2933"/>
    <w:rsid w:val="007A2D6D"/>
    <w:rsid w:val="007A7446"/>
    <w:rsid w:val="007B37ED"/>
    <w:rsid w:val="007F2789"/>
    <w:rsid w:val="008010DE"/>
    <w:rsid w:val="008136C0"/>
    <w:rsid w:val="00822302"/>
    <w:rsid w:val="00823EEE"/>
    <w:rsid w:val="00825BD2"/>
    <w:rsid w:val="008264A9"/>
    <w:rsid w:val="00836EA7"/>
    <w:rsid w:val="0083738A"/>
    <w:rsid w:val="0084211E"/>
    <w:rsid w:val="00842876"/>
    <w:rsid w:val="00844740"/>
    <w:rsid w:val="00845ADB"/>
    <w:rsid w:val="00852AF9"/>
    <w:rsid w:val="00852F8F"/>
    <w:rsid w:val="00855E33"/>
    <w:rsid w:val="008615D2"/>
    <w:rsid w:val="008649D1"/>
    <w:rsid w:val="008700E2"/>
    <w:rsid w:val="00876A38"/>
    <w:rsid w:val="00877CEA"/>
    <w:rsid w:val="00883017"/>
    <w:rsid w:val="00883F03"/>
    <w:rsid w:val="008877FC"/>
    <w:rsid w:val="00887B00"/>
    <w:rsid w:val="0089235D"/>
    <w:rsid w:val="008929E7"/>
    <w:rsid w:val="00893C70"/>
    <w:rsid w:val="00893D1C"/>
    <w:rsid w:val="008946B8"/>
    <w:rsid w:val="008A0937"/>
    <w:rsid w:val="008A693E"/>
    <w:rsid w:val="008C212A"/>
    <w:rsid w:val="008C6169"/>
    <w:rsid w:val="008C6435"/>
    <w:rsid w:val="008C727B"/>
    <w:rsid w:val="008D09B0"/>
    <w:rsid w:val="008D1519"/>
    <w:rsid w:val="008D1844"/>
    <w:rsid w:val="008D5171"/>
    <w:rsid w:val="008D7641"/>
    <w:rsid w:val="008E2100"/>
    <w:rsid w:val="008E2102"/>
    <w:rsid w:val="008E59DB"/>
    <w:rsid w:val="008E6764"/>
    <w:rsid w:val="008F0954"/>
    <w:rsid w:val="00901126"/>
    <w:rsid w:val="009030F9"/>
    <w:rsid w:val="0090509B"/>
    <w:rsid w:val="0090687F"/>
    <w:rsid w:val="00907DE1"/>
    <w:rsid w:val="00910857"/>
    <w:rsid w:val="0091092C"/>
    <w:rsid w:val="009173EB"/>
    <w:rsid w:val="00917D0C"/>
    <w:rsid w:val="00930F24"/>
    <w:rsid w:val="00937B5E"/>
    <w:rsid w:val="009531AA"/>
    <w:rsid w:val="0095670B"/>
    <w:rsid w:val="00962847"/>
    <w:rsid w:val="009674D4"/>
    <w:rsid w:val="00971249"/>
    <w:rsid w:val="009765E8"/>
    <w:rsid w:val="00983171"/>
    <w:rsid w:val="00984822"/>
    <w:rsid w:val="00991D5B"/>
    <w:rsid w:val="00993524"/>
    <w:rsid w:val="00996B3D"/>
    <w:rsid w:val="009A08FD"/>
    <w:rsid w:val="009A23E4"/>
    <w:rsid w:val="009B192B"/>
    <w:rsid w:val="009B2B0B"/>
    <w:rsid w:val="009B35B6"/>
    <w:rsid w:val="009B5A4E"/>
    <w:rsid w:val="009D365B"/>
    <w:rsid w:val="009D5464"/>
    <w:rsid w:val="009E3AB8"/>
    <w:rsid w:val="009E4DD3"/>
    <w:rsid w:val="009E4EDD"/>
    <w:rsid w:val="009E5925"/>
    <w:rsid w:val="009F62A3"/>
    <w:rsid w:val="00A051AA"/>
    <w:rsid w:val="00A062D0"/>
    <w:rsid w:val="00A14995"/>
    <w:rsid w:val="00A21781"/>
    <w:rsid w:val="00A22D9A"/>
    <w:rsid w:val="00A23CE9"/>
    <w:rsid w:val="00A3072F"/>
    <w:rsid w:val="00A30C4F"/>
    <w:rsid w:val="00A34DEC"/>
    <w:rsid w:val="00A4257E"/>
    <w:rsid w:val="00A45FFB"/>
    <w:rsid w:val="00A477CA"/>
    <w:rsid w:val="00A50115"/>
    <w:rsid w:val="00A5158B"/>
    <w:rsid w:val="00A51AB2"/>
    <w:rsid w:val="00A5395B"/>
    <w:rsid w:val="00A53B93"/>
    <w:rsid w:val="00A54950"/>
    <w:rsid w:val="00A603AD"/>
    <w:rsid w:val="00A60C08"/>
    <w:rsid w:val="00A62F56"/>
    <w:rsid w:val="00A71C44"/>
    <w:rsid w:val="00A75FA8"/>
    <w:rsid w:val="00A95998"/>
    <w:rsid w:val="00A974B5"/>
    <w:rsid w:val="00AA2E53"/>
    <w:rsid w:val="00AA3985"/>
    <w:rsid w:val="00AA5932"/>
    <w:rsid w:val="00AA5ED8"/>
    <w:rsid w:val="00AB7C40"/>
    <w:rsid w:val="00AC359A"/>
    <w:rsid w:val="00AC4F27"/>
    <w:rsid w:val="00AC5307"/>
    <w:rsid w:val="00AD055E"/>
    <w:rsid w:val="00AD4374"/>
    <w:rsid w:val="00AD5834"/>
    <w:rsid w:val="00AE0BA7"/>
    <w:rsid w:val="00AE422A"/>
    <w:rsid w:val="00AE49E4"/>
    <w:rsid w:val="00AE7DFA"/>
    <w:rsid w:val="00AF06CE"/>
    <w:rsid w:val="00AF2177"/>
    <w:rsid w:val="00AF4561"/>
    <w:rsid w:val="00AF7B42"/>
    <w:rsid w:val="00B03752"/>
    <w:rsid w:val="00B039BE"/>
    <w:rsid w:val="00B075C3"/>
    <w:rsid w:val="00B21513"/>
    <w:rsid w:val="00B30915"/>
    <w:rsid w:val="00B3170A"/>
    <w:rsid w:val="00B36DA2"/>
    <w:rsid w:val="00B405EB"/>
    <w:rsid w:val="00B41228"/>
    <w:rsid w:val="00B434EE"/>
    <w:rsid w:val="00B46CEC"/>
    <w:rsid w:val="00B50F7A"/>
    <w:rsid w:val="00B520A4"/>
    <w:rsid w:val="00B5272F"/>
    <w:rsid w:val="00B5515E"/>
    <w:rsid w:val="00B562F3"/>
    <w:rsid w:val="00B5752C"/>
    <w:rsid w:val="00B639D7"/>
    <w:rsid w:val="00B64C7D"/>
    <w:rsid w:val="00B67BD4"/>
    <w:rsid w:val="00B71F69"/>
    <w:rsid w:val="00B75831"/>
    <w:rsid w:val="00B76F38"/>
    <w:rsid w:val="00B82D14"/>
    <w:rsid w:val="00B87AE4"/>
    <w:rsid w:val="00B92C57"/>
    <w:rsid w:val="00B92E61"/>
    <w:rsid w:val="00BA4FC6"/>
    <w:rsid w:val="00BA5E9E"/>
    <w:rsid w:val="00BB6594"/>
    <w:rsid w:val="00BC026C"/>
    <w:rsid w:val="00BD18A1"/>
    <w:rsid w:val="00BD3D1B"/>
    <w:rsid w:val="00BD4D61"/>
    <w:rsid w:val="00BD6721"/>
    <w:rsid w:val="00BD7471"/>
    <w:rsid w:val="00BE7378"/>
    <w:rsid w:val="00BF3CF3"/>
    <w:rsid w:val="00BF4E3B"/>
    <w:rsid w:val="00C00C8A"/>
    <w:rsid w:val="00C030F2"/>
    <w:rsid w:val="00C03779"/>
    <w:rsid w:val="00C038AC"/>
    <w:rsid w:val="00C16DC3"/>
    <w:rsid w:val="00C2706B"/>
    <w:rsid w:val="00C27E72"/>
    <w:rsid w:val="00C300E3"/>
    <w:rsid w:val="00C31400"/>
    <w:rsid w:val="00C34F20"/>
    <w:rsid w:val="00C37095"/>
    <w:rsid w:val="00C434C6"/>
    <w:rsid w:val="00C46898"/>
    <w:rsid w:val="00C50ACB"/>
    <w:rsid w:val="00C50C69"/>
    <w:rsid w:val="00C51AAD"/>
    <w:rsid w:val="00C54671"/>
    <w:rsid w:val="00C54EC1"/>
    <w:rsid w:val="00C63162"/>
    <w:rsid w:val="00C65420"/>
    <w:rsid w:val="00C75CD2"/>
    <w:rsid w:val="00C75D45"/>
    <w:rsid w:val="00C84CA6"/>
    <w:rsid w:val="00C85F28"/>
    <w:rsid w:val="00C868BA"/>
    <w:rsid w:val="00C92502"/>
    <w:rsid w:val="00C95FB4"/>
    <w:rsid w:val="00C96FF2"/>
    <w:rsid w:val="00CA27F6"/>
    <w:rsid w:val="00CA2C33"/>
    <w:rsid w:val="00CB035A"/>
    <w:rsid w:val="00CC3462"/>
    <w:rsid w:val="00CC4500"/>
    <w:rsid w:val="00CC7927"/>
    <w:rsid w:val="00CD1AD0"/>
    <w:rsid w:val="00CD22C9"/>
    <w:rsid w:val="00CD4AF6"/>
    <w:rsid w:val="00CD5E4E"/>
    <w:rsid w:val="00CE08CA"/>
    <w:rsid w:val="00CE20ED"/>
    <w:rsid w:val="00CF6A65"/>
    <w:rsid w:val="00D015A5"/>
    <w:rsid w:val="00D0507D"/>
    <w:rsid w:val="00D10EF1"/>
    <w:rsid w:val="00D14923"/>
    <w:rsid w:val="00D23DD1"/>
    <w:rsid w:val="00D3035A"/>
    <w:rsid w:val="00D328CB"/>
    <w:rsid w:val="00D35AB8"/>
    <w:rsid w:val="00D37203"/>
    <w:rsid w:val="00D4068C"/>
    <w:rsid w:val="00D42179"/>
    <w:rsid w:val="00D441BB"/>
    <w:rsid w:val="00D449A7"/>
    <w:rsid w:val="00D5028A"/>
    <w:rsid w:val="00D50FD6"/>
    <w:rsid w:val="00D54210"/>
    <w:rsid w:val="00D560B3"/>
    <w:rsid w:val="00D57796"/>
    <w:rsid w:val="00D60822"/>
    <w:rsid w:val="00D619DC"/>
    <w:rsid w:val="00D624DC"/>
    <w:rsid w:val="00D65652"/>
    <w:rsid w:val="00D67E9C"/>
    <w:rsid w:val="00D74621"/>
    <w:rsid w:val="00D764BF"/>
    <w:rsid w:val="00D840B5"/>
    <w:rsid w:val="00DA7EAF"/>
    <w:rsid w:val="00DB1093"/>
    <w:rsid w:val="00DB1A27"/>
    <w:rsid w:val="00DB338E"/>
    <w:rsid w:val="00DB6584"/>
    <w:rsid w:val="00DC3655"/>
    <w:rsid w:val="00DC4AD8"/>
    <w:rsid w:val="00DD0C08"/>
    <w:rsid w:val="00DD54C2"/>
    <w:rsid w:val="00DD75F3"/>
    <w:rsid w:val="00DD7FE3"/>
    <w:rsid w:val="00DE124F"/>
    <w:rsid w:val="00DE2268"/>
    <w:rsid w:val="00DE6E07"/>
    <w:rsid w:val="00E01AC1"/>
    <w:rsid w:val="00E023F0"/>
    <w:rsid w:val="00E040EE"/>
    <w:rsid w:val="00E14669"/>
    <w:rsid w:val="00E16EF2"/>
    <w:rsid w:val="00E17906"/>
    <w:rsid w:val="00E21707"/>
    <w:rsid w:val="00E24D76"/>
    <w:rsid w:val="00E25824"/>
    <w:rsid w:val="00E25E46"/>
    <w:rsid w:val="00E26078"/>
    <w:rsid w:val="00E27DB5"/>
    <w:rsid w:val="00E32B98"/>
    <w:rsid w:val="00E35EE4"/>
    <w:rsid w:val="00E4095B"/>
    <w:rsid w:val="00E409C8"/>
    <w:rsid w:val="00E43C32"/>
    <w:rsid w:val="00E511E2"/>
    <w:rsid w:val="00E53F69"/>
    <w:rsid w:val="00E60FEC"/>
    <w:rsid w:val="00E65B05"/>
    <w:rsid w:val="00E73F98"/>
    <w:rsid w:val="00E76AC2"/>
    <w:rsid w:val="00E813A1"/>
    <w:rsid w:val="00E81E3C"/>
    <w:rsid w:val="00E85810"/>
    <w:rsid w:val="00E87457"/>
    <w:rsid w:val="00E94356"/>
    <w:rsid w:val="00E97B74"/>
    <w:rsid w:val="00EA3967"/>
    <w:rsid w:val="00EA4B19"/>
    <w:rsid w:val="00EB1EA6"/>
    <w:rsid w:val="00EB218D"/>
    <w:rsid w:val="00EC1280"/>
    <w:rsid w:val="00ED512B"/>
    <w:rsid w:val="00ED7E61"/>
    <w:rsid w:val="00EE0628"/>
    <w:rsid w:val="00EE1834"/>
    <w:rsid w:val="00EE3A33"/>
    <w:rsid w:val="00EE542C"/>
    <w:rsid w:val="00EF23B8"/>
    <w:rsid w:val="00EF2AA4"/>
    <w:rsid w:val="00EF66A3"/>
    <w:rsid w:val="00F049FE"/>
    <w:rsid w:val="00F0788F"/>
    <w:rsid w:val="00F1428B"/>
    <w:rsid w:val="00F159C0"/>
    <w:rsid w:val="00F3510C"/>
    <w:rsid w:val="00F43B12"/>
    <w:rsid w:val="00F46F64"/>
    <w:rsid w:val="00F47B6F"/>
    <w:rsid w:val="00F54C4B"/>
    <w:rsid w:val="00F55928"/>
    <w:rsid w:val="00F56EF1"/>
    <w:rsid w:val="00F61F2E"/>
    <w:rsid w:val="00F6310E"/>
    <w:rsid w:val="00F65617"/>
    <w:rsid w:val="00F658DF"/>
    <w:rsid w:val="00F67539"/>
    <w:rsid w:val="00F81D05"/>
    <w:rsid w:val="00F840C1"/>
    <w:rsid w:val="00F8435C"/>
    <w:rsid w:val="00F85290"/>
    <w:rsid w:val="00F867C7"/>
    <w:rsid w:val="00F931C7"/>
    <w:rsid w:val="00F947DD"/>
    <w:rsid w:val="00F94819"/>
    <w:rsid w:val="00F94B2F"/>
    <w:rsid w:val="00F95E24"/>
    <w:rsid w:val="00FA005A"/>
    <w:rsid w:val="00FA0511"/>
    <w:rsid w:val="00FA4F1B"/>
    <w:rsid w:val="00FA70F8"/>
    <w:rsid w:val="00FA797A"/>
    <w:rsid w:val="00FB13AD"/>
    <w:rsid w:val="00FC1B8B"/>
    <w:rsid w:val="00FC738D"/>
    <w:rsid w:val="00FD1DDE"/>
    <w:rsid w:val="00FD300E"/>
    <w:rsid w:val="00FD3F6B"/>
    <w:rsid w:val="00FD5A69"/>
    <w:rsid w:val="00FD6DEF"/>
    <w:rsid w:val="00FE1DFB"/>
    <w:rsid w:val="00FE6F8E"/>
    <w:rsid w:val="00FF3D0F"/>
    <w:rsid w:val="00FF77EA"/>
    <w:rsid w:val="00FF7DE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1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E9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2299A"/>
    <w:pPr>
      <w:tabs>
        <w:tab w:val="center" w:pos="4153"/>
        <w:tab w:val="right" w:pos="8306"/>
      </w:tabs>
      <w:snapToGrid w:val="0"/>
    </w:pPr>
    <w:rPr>
      <w:sz w:val="20"/>
      <w:szCs w:val="20"/>
    </w:rPr>
  </w:style>
  <w:style w:type="character" w:customStyle="1" w:styleId="a4">
    <w:name w:val="頁首 字元"/>
    <w:basedOn w:val="a0"/>
    <w:link w:val="a3"/>
    <w:uiPriority w:val="99"/>
    <w:semiHidden/>
    <w:rsid w:val="0012299A"/>
    <w:rPr>
      <w:sz w:val="20"/>
      <w:szCs w:val="20"/>
    </w:rPr>
  </w:style>
  <w:style w:type="paragraph" w:styleId="a5">
    <w:name w:val="footer"/>
    <w:basedOn w:val="a"/>
    <w:link w:val="a6"/>
    <w:uiPriority w:val="99"/>
    <w:unhideWhenUsed/>
    <w:rsid w:val="0012299A"/>
    <w:pPr>
      <w:tabs>
        <w:tab w:val="center" w:pos="4153"/>
        <w:tab w:val="right" w:pos="8306"/>
      </w:tabs>
      <w:snapToGrid w:val="0"/>
    </w:pPr>
    <w:rPr>
      <w:sz w:val="20"/>
      <w:szCs w:val="20"/>
    </w:rPr>
  </w:style>
  <w:style w:type="character" w:customStyle="1" w:styleId="a6">
    <w:name w:val="頁尾 字元"/>
    <w:basedOn w:val="a0"/>
    <w:link w:val="a5"/>
    <w:uiPriority w:val="99"/>
    <w:rsid w:val="0012299A"/>
    <w:rPr>
      <w:sz w:val="20"/>
      <w:szCs w:val="20"/>
    </w:rPr>
  </w:style>
  <w:style w:type="paragraph" w:customStyle="1" w:styleId="A7">
    <w:name w:val="內文 A"/>
    <w:rsid w:val="00AA5932"/>
    <w:pPr>
      <w:widowControl w:val="0"/>
      <w:pBdr>
        <w:top w:val="nil"/>
        <w:left w:val="nil"/>
        <w:bottom w:val="nil"/>
        <w:right w:val="nil"/>
        <w:between w:val="nil"/>
        <w:bar w:val="nil"/>
      </w:pBdr>
    </w:pPr>
    <w:rPr>
      <w:rFonts w:ascii="Arial Unicode MS" w:eastAsia="Times New Roman" w:hAnsi="Arial Unicode MS" w:cs="Arial Unicode MS" w:hint="eastAsia"/>
      <w:color w:val="000000"/>
      <w:szCs w:val="24"/>
      <w:u w:color="000000"/>
      <w:bdr w:val="nil"/>
    </w:rPr>
  </w:style>
  <w:style w:type="paragraph" w:styleId="a8">
    <w:name w:val="Balloon Text"/>
    <w:basedOn w:val="a"/>
    <w:link w:val="a9"/>
    <w:uiPriority w:val="99"/>
    <w:semiHidden/>
    <w:unhideWhenUsed/>
    <w:rsid w:val="00002E1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02E1B"/>
    <w:rPr>
      <w:rFonts w:asciiTheme="majorHAnsi" w:eastAsiaTheme="majorEastAsia" w:hAnsiTheme="majorHAnsi" w:cstheme="majorBidi"/>
      <w:sz w:val="18"/>
      <w:szCs w:val="18"/>
    </w:rPr>
  </w:style>
  <w:style w:type="paragraph" w:styleId="aa">
    <w:name w:val="List Paragraph"/>
    <w:basedOn w:val="a"/>
    <w:uiPriority w:val="99"/>
    <w:qFormat/>
    <w:rsid w:val="00002E1B"/>
    <w:pPr>
      <w:ind w:leftChars="200" w:left="480"/>
    </w:pPr>
    <w:rPr>
      <w:rFonts w:ascii="Times New Roman" w:eastAsia="新細明體" w:hAnsi="Times New Roman" w:cs="Times New Roman"/>
      <w:szCs w:val="24"/>
    </w:rPr>
  </w:style>
  <w:style w:type="table" w:styleId="ab">
    <w:name w:val="Table Grid"/>
    <w:basedOn w:val="a1"/>
    <w:uiPriority w:val="59"/>
    <w:rsid w:val="008E2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
    <w:name w:val="normal"/>
    <w:rsid w:val="00E81E3C"/>
    <w:pPr>
      <w:widowControl w:val="0"/>
    </w:pPr>
    <w:rPr>
      <w:rFonts w:ascii="Calibri" w:hAnsi="Calibri" w:cs="Calibri"/>
      <w:kern w:val="0"/>
      <w:szCs w:val="24"/>
    </w:rPr>
  </w:style>
  <w:style w:type="paragraph" w:customStyle="1" w:styleId="ac">
    <w:name w:val="a"/>
    <w:basedOn w:val="a"/>
    <w:rsid w:val="004D4AE7"/>
    <w:pPr>
      <w:widowControl/>
      <w:spacing w:before="100" w:beforeAutospacing="1" w:after="100" w:afterAutospacing="1"/>
    </w:pPr>
    <w:rPr>
      <w:rFonts w:ascii="新細明體" w:eastAsia="新細明體" w:hAnsi="新細明體" w:cs="新細明體"/>
      <w:kern w:val="0"/>
      <w:szCs w:val="24"/>
    </w:rPr>
  </w:style>
  <w:style w:type="paragraph" w:styleId="ad">
    <w:name w:val="Body Text Indent"/>
    <w:basedOn w:val="a"/>
    <w:link w:val="ae"/>
    <w:rsid w:val="008877FC"/>
    <w:pPr>
      <w:ind w:left="538" w:hangingChars="192" w:hanging="538"/>
    </w:pPr>
    <w:rPr>
      <w:rFonts w:ascii="標楷體" w:eastAsia="標楷體" w:hAnsi="標楷體" w:cs="Times New Roman"/>
      <w:sz w:val="28"/>
      <w:szCs w:val="24"/>
    </w:rPr>
  </w:style>
  <w:style w:type="character" w:customStyle="1" w:styleId="ae">
    <w:name w:val="本文縮排 字元"/>
    <w:basedOn w:val="a0"/>
    <w:link w:val="ad"/>
    <w:rsid w:val="008877FC"/>
    <w:rPr>
      <w:rFonts w:ascii="標楷體" w:eastAsia="標楷體" w:hAnsi="標楷體" w:cs="Times New Roman"/>
      <w:sz w:val="28"/>
      <w:szCs w:val="24"/>
    </w:rPr>
  </w:style>
  <w:style w:type="paragraph" w:styleId="Web">
    <w:name w:val="Normal (Web)"/>
    <w:basedOn w:val="a"/>
    <w:uiPriority w:val="99"/>
    <w:unhideWhenUsed/>
    <w:rsid w:val="008877FC"/>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uiPriority w:val="99"/>
    <w:semiHidden/>
    <w:unhideWhenUsed/>
    <w:rsid w:val="001C45AF"/>
    <w:rPr>
      <w:rFonts w:ascii="Courier New" w:hAnsi="Courier New" w:cs="Courier New"/>
      <w:sz w:val="20"/>
      <w:szCs w:val="20"/>
    </w:rPr>
  </w:style>
  <w:style w:type="character" w:customStyle="1" w:styleId="HTML0">
    <w:name w:val="HTML 預設格式 字元"/>
    <w:basedOn w:val="a0"/>
    <w:link w:val="HTML"/>
    <w:uiPriority w:val="99"/>
    <w:semiHidden/>
    <w:rsid w:val="001C45AF"/>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97552862">
      <w:bodyDiv w:val="1"/>
      <w:marLeft w:val="0"/>
      <w:marRight w:val="0"/>
      <w:marTop w:val="0"/>
      <w:marBottom w:val="0"/>
      <w:divBdr>
        <w:top w:val="none" w:sz="0" w:space="0" w:color="auto"/>
        <w:left w:val="none" w:sz="0" w:space="0" w:color="auto"/>
        <w:bottom w:val="none" w:sz="0" w:space="0" w:color="auto"/>
        <w:right w:val="none" w:sz="0" w:space="0" w:color="auto"/>
      </w:divBdr>
    </w:div>
    <w:div w:id="330522107">
      <w:bodyDiv w:val="1"/>
      <w:marLeft w:val="0"/>
      <w:marRight w:val="0"/>
      <w:marTop w:val="0"/>
      <w:marBottom w:val="0"/>
      <w:divBdr>
        <w:top w:val="none" w:sz="0" w:space="0" w:color="auto"/>
        <w:left w:val="none" w:sz="0" w:space="0" w:color="auto"/>
        <w:bottom w:val="none" w:sz="0" w:space="0" w:color="auto"/>
        <w:right w:val="none" w:sz="0" w:space="0" w:color="auto"/>
      </w:divBdr>
    </w:div>
    <w:div w:id="346904449">
      <w:bodyDiv w:val="1"/>
      <w:marLeft w:val="0"/>
      <w:marRight w:val="0"/>
      <w:marTop w:val="0"/>
      <w:marBottom w:val="0"/>
      <w:divBdr>
        <w:top w:val="none" w:sz="0" w:space="0" w:color="auto"/>
        <w:left w:val="none" w:sz="0" w:space="0" w:color="auto"/>
        <w:bottom w:val="none" w:sz="0" w:space="0" w:color="auto"/>
        <w:right w:val="none" w:sz="0" w:space="0" w:color="auto"/>
      </w:divBdr>
    </w:div>
    <w:div w:id="444347761">
      <w:bodyDiv w:val="1"/>
      <w:marLeft w:val="0"/>
      <w:marRight w:val="0"/>
      <w:marTop w:val="0"/>
      <w:marBottom w:val="0"/>
      <w:divBdr>
        <w:top w:val="none" w:sz="0" w:space="0" w:color="auto"/>
        <w:left w:val="none" w:sz="0" w:space="0" w:color="auto"/>
        <w:bottom w:val="none" w:sz="0" w:space="0" w:color="auto"/>
        <w:right w:val="none" w:sz="0" w:space="0" w:color="auto"/>
      </w:divBdr>
    </w:div>
    <w:div w:id="539560513">
      <w:bodyDiv w:val="1"/>
      <w:marLeft w:val="0"/>
      <w:marRight w:val="0"/>
      <w:marTop w:val="0"/>
      <w:marBottom w:val="0"/>
      <w:divBdr>
        <w:top w:val="none" w:sz="0" w:space="0" w:color="auto"/>
        <w:left w:val="none" w:sz="0" w:space="0" w:color="auto"/>
        <w:bottom w:val="none" w:sz="0" w:space="0" w:color="auto"/>
        <w:right w:val="none" w:sz="0" w:space="0" w:color="auto"/>
      </w:divBdr>
    </w:div>
    <w:div w:id="634219374">
      <w:bodyDiv w:val="1"/>
      <w:marLeft w:val="0"/>
      <w:marRight w:val="0"/>
      <w:marTop w:val="0"/>
      <w:marBottom w:val="0"/>
      <w:divBdr>
        <w:top w:val="none" w:sz="0" w:space="0" w:color="auto"/>
        <w:left w:val="none" w:sz="0" w:space="0" w:color="auto"/>
        <w:bottom w:val="none" w:sz="0" w:space="0" w:color="auto"/>
        <w:right w:val="none" w:sz="0" w:space="0" w:color="auto"/>
      </w:divBdr>
    </w:div>
    <w:div w:id="672102326">
      <w:bodyDiv w:val="1"/>
      <w:marLeft w:val="0"/>
      <w:marRight w:val="0"/>
      <w:marTop w:val="0"/>
      <w:marBottom w:val="0"/>
      <w:divBdr>
        <w:top w:val="none" w:sz="0" w:space="0" w:color="auto"/>
        <w:left w:val="none" w:sz="0" w:space="0" w:color="auto"/>
        <w:bottom w:val="none" w:sz="0" w:space="0" w:color="auto"/>
        <w:right w:val="none" w:sz="0" w:space="0" w:color="auto"/>
      </w:divBdr>
    </w:div>
    <w:div w:id="686293517">
      <w:bodyDiv w:val="1"/>
      <w:marLeft w:val="0"/>
      <w:marRight w:val="0"/>
      <w:marTop w:val="0"/>
      <w:marBottom w:val="0"/>
      <w:divBdr>
        <w:top w:val="none" w:sz="0" w:space="0" w:color="auto"/>
        <w:left w:val="none" w:sz="0" w:space="0" w:color="auto"/>
        <w:bottom w:val="none" w:sz="0" w:space="0" w:color="auto"/>
        <w:right w:val="none" w:sz="0" w:space="0" w:color="auto"/>
      </w:divBdr>
    </w:div>
    <w:div w:id="759567294">
      <w:bodyDiv w:val="1"/>
      <w:marLeft w:val="0"/>
      <w:marRight w:val="0"/>
      <w:marTop w:val="0"/>
      <w:marBottom w:val="0"/>
      <w:divBdr>
        <w:top w:val="none" w:sz="0" w:space="0" w:color="auto"/>
        <w:left w:val="none" w:sz="0" w:space="0" w:color="auto"/>
        <w:bottom w:val="none" w:sz="0" w:space="0" w:color="auto"/>
        <w:right w:val="none" w:sz="0" w:space="0" w:color="auto"/>
      </w:divBdr>
    </w:div>
    <w:div w:id="805781678">
      <w:bodyDiv w:val="1"/>
      <w:marLeft w:val="0"/>
      <w:marRight w:val="0"/>
      <w:marTop w:val="0"/>
      <w:marBottom w:val="0"/>
      <w:divBdr>
        <w:top w:val="none" w:sz="0" w:space="0" w:color="auto"/>
        <w:left w:val="none" w:sz="0" w:space="0" w:color="auto"/>
        <w:bottom w:val="none" w:sz="0" w:space="0" w:color="auto"/>
        <w:right w:val="none" w:sz="0" w:space="0" w:color="auto"/>
      </w:divBdr>
    </w:div>
    <w:div w:id="834882516">
      <w:bodyDiv w:val="1"/>
      <w:marLeft w:val="0"/>
      <w:marRight w:val="0"/>
      <w:marTop w:val="0"/>
      <w:marBottom w:val="0"/>
      <w:divBdr>
        <w:top w:val="none" w:sz="0" w:space="0" w:color="auto"/>
        <w:left w:val="none" w:sz="0" w:space="0" w:color="auto"/>
        <w:bottom w:val="none" w:sz="0" w:space="0" w:color="auto"/>
        <w:right w:val="none" w:sz="0" w:space="0" w:color="auto"/>
      </w:divBdr>
    </w:div>
    <w:div w:id="866411805">
      <w:bodyDiv w:val="1"/>
      <w:marLeft w:val="0"/>
      <w:marRight w:val="0"/>
      <w:marTop w:val="0"/>
      <w:marBottom w:val="0"/>
      <w:divBdr>
        <w:top w:val="none" w:sz="0" w:space="0" w:color="auto"/>
        <w:left w:val="none" w:sz="0" w:space="0" w:color="auto"/>
        <w:bottom w:val="none" w:sz="0" w:space="0" w:color="auto"/>
        <w:right w:val="none" w:sz="0" w:space="0" w:color="auto"/>
      </w:divBdr>
    </w:div>
    <w:div w:id="994341457">
      <w:bodyDiv w:val="1"/>
      <w:marLeft w:val="0"/>
      <w:marRight w:val="0"/>
      <w:marTop w:val="0"/>
      <w:marBottom w:val="0"/>
      <w:divBdr>
        <w:top w:val="none" w:sz="0" w:space="0" w:color="auto"/>
        <w:left w:val="none" w:sz="0" w:space="0" w:color="auto"/>
        <w:bottom w:val="none" w:sz="0" w:space="0" w:color="auto"/>
        <w:right w:val="none" w:sz="0" w:space="0" w:color="auto"/>
      </w:divBdr>
    </w:div>
    <w:div w:id="994410214">
      <w:bodyDiv w:val="1"/>
      <w:marLeft w:val="0"/>
      <w:marRight w:val="0"/>
      <w:marTop w:val="0"/>
      <w:marBottom w:val="0"/>
      <w:divBdr>
        <w:top w:val="none" w:sz="0" w:space="0" w:color="auto"/>
        <w:left w:val="none" w:sz="0" w:space="0" w:color="auto"/>
        <w:bottom w:val="none" w:sz="0" w:space="0" w:color="auto"/>
        <w:right w:val="none" w:sz="0" w:space="0" w:color="auto"/>
      </w:divBdr>
    </w:div>
    <w:div w:id="1042898373">
      <w:bodyDiv w:val="1"/>
      <w:marLeft w:val="0"/>
      <w:marRight w:val="0"/>
      <w:marTop w:val="0"/>
      <w:marBottom w:val="0"/>
      <w:divBdr>
        <w:top w:val="none" w:sz="0" w:space="0" w:color="auto"/>
        <w:left w:val="none" w:sz="0" w:space="0" w:color="auto"/>
        <w:bottom w:val="none" w:sz="0" w:space="0" w:color="auto"/>
        <w:right w:val="none" w:sz="0" w:space="0" w:color="auto"/>
      </w:divBdr>
    </w:div>
    <w:div w:id="1074551299">
      <w:bodyDiv w:val="1"/>
      <w:marLeft w:val="0"/>
      <w:marRight w:val="0"/>
      <w:marTop w:val="0"/>
      <w:marBottom w:val="0"/>
      <w:divBdr>
        <w:top w:val="none" w:sz="0" w:space="0" w:color="auto"/>
        <w:left w:val="none" w:sz="0" w:space="0" w:color="auto"/>
        <w:bottom w:val="none" w:sz="0" w:space="0" w:color="auto"/>
        <w:right w:val="none" w:sz="0" w:space="0" w:color="auto"/>
      </w:divBdr>
    </w:div>
    <w:div w:id="1112437763">
      <w:bodyDiv w:val="1"/>
      <w:marLeft w:val="0"/>
      <w:marRight w:val="0"/>
      <w:marTop w:val="0"/>
      <w:marBottom w:val="0"/>
      <w:divBdr>
        <w:top w:val="none" w:sz="0" w:space="0" w:color="auto"/>
        <w:left w:val="none" w:sz="0" w:space="0" w:color="auto"/>
        <w:bottom w:val="none" w:sz="0" w:space="0" w:color="auto"/>
        <w:right w:val="none" w:sz="0" w:space="0" w:color="auto"/>
      </w:divBdr>
    </w:div>
    <w:div w:id="1344360595">
      <w:bodyDiv w:val="1"/>
      <w:marLeft w:val="0"/>
      <w:marRight w:val="0"/>
      <w:marTop w:val="0"/>
      <w:marBottom w:val="0"/>
      <w:divBdr>
        <w:top w:val="none" w:sz="0" w:space="0" w:color="auto"/>
        <w:left w:val="none" w:sz="0" w:space="0" w:color="auto"/>
        <w:bottom w:val="none" w:sz="0" w:space="0" w:color="auto"/>
        <w:right w:val="none" w:sz="0" w:space="0" w:color="auto"/>
      </w:divBdr>
    </w:div>
    <w:div w:id="1436555392">
      <w:bodyDiv w:val="1"/>
      <w:marLeft w:val="0"/>
      <w:marRight w:val="0"/>
      <w:marTop w:val="0"/>
      <w:marBottom w:val="0"/>
      <w:divBdr>
        <w:top w:val="none" w:sz="0" w:space="0" w:color="auto"/>
        <w:left w:val="none" w:sz="0" w:space="0" w:color="auto"/>
        <w:bottom w:val="none" w:sz="0" w:space="0" w:color="auto"/>
        <w:right w:val="none" w:sz="0" w:space="0" w:color="auto"/>
      </w:divBdr>
    </w:div>
    <w:div w:id="1509055125">
      <w:bodyDiv w:val="1"/>
      <w:marLeft w:val="0"/>
      <w:marRight w:val="0"/>
      <w:marTop w:val="0"/>
      <w:marBottom w:val="0"/>
      <w:divBdr>
        <w:top w:val="none" w:sz="0" w:space="0" w:color="auto"/>
        <w:left w:val="none" w:sz="0" w:space="0" w:color="auto"/>
        <w:bottom w:val="none" w:sz="0" w:space="0" w:color="auto"/>
        <w:right w:val="none" w:sz="0" w:space="0" w:color="auto"/>
      </w:divBdr>
    </w:div>
    <w:div w:id="1523470991">
      <w:bodyDiv w:val="1"/>
      <w:marLeft w:val="0"/>
      <w:marRight w:val="0"/>
      <w:marTop w:val="0"/>
      <w:marBottom w:val="0"/>
      <w:divBdr>
        <w:top w:val="none" w:sz="0" w:space="0" w:color="auto"/>
        <w:left w:val="none" w:sz="0" w:space="0" w:color="auto"/>
        <w:bottom w:val="none" w:sz="0" w:space="0" w:color="auto"/>
        <w:right w:val="none" w:sz="0" w:space="0" w:color="auto"/>
      </w:divBdr>
    </w:div>
    <w:div w:id="1660109889">
      <w:bodyDiv w:val="1"/>
      <w:marLeft w:val="0"/>
      <w:marRight w:val="0"/>
      <w:marTop w:val="0"/>
      <w:marBottom w:val="0"/>
      <w:divBdr>
        <w:top w:val="none" w:sz="0" w:space="0" w:color="auto"/>
        <w:left w:val="none" w:sz="0" w:space="0" w:color="auto"/>
        <w:bottom w:val="none" w:sz="0" w:space="0" w:color="auto"/>
        <w:right w:val="none" w:sz="0" w:space="0" w:color="auto"/>
      </w:divBdr>
    </w:div>
    <w:div w:id="1693723930">
      <w:bodyDiv w:val="1"/>
      <w:marLeft w:val="0"/>
      <w:marRight w:val="0"/>
      <w:marTop w:val="0"/>
      <w:marBottom w:val="0"/>
      <w:divBdr>
        <w:top w:val="none" w:sz="0" w:space="0" w:color="auto"/>
        <w:left w:val="none" w:sz="0" w:space="0" w:color="auto"/>
        <w:bottom w:val="none" w:sz="0" w:space="0" w:color="auto"/>
        <w:right w:val="none" w:sz="0" w:space="0" w:color="auto"/>
      </w:divBdr>
    </w:div>
    <w:div w:id="1979918903">
      <w:bodyDiv w:val="1"/>
      <w:marLeft w:val="0"/>
      <w:marRight w:val="0"/>
      <w:marTop w:val="0"/>
      <w:marBottom w:val="0"/>
      <w:divBdr>
        <w:top w:val="none" w:sz="0" w:space="0" w:color="auto"/>
        <w:left w:val="none" w:sz="0" w:space="0" w:color="auto"/>
        <w:bottom w:val="none" w:sz="0" w:space="0" w:color="auto"/>
        <w:right w:val="none" w:sz="0" w:space="0" w:color="auto"/>
      </w:divBdr>
    </w:div>
    <w:div w:id="2032762632">
      <w:bodyDiv w:val="1"/>
      <w:marLeft w:val="0"/>
      <w:marRight w:val="0"/>
      <w:marTop w:val="0"/>
      <w:marBottom w:val="0"/>
      <w:divBdr>
        <w:top w:val="none" w:sz="0" w:space="0" w:color="auto"/>
        <w:left w:val="none" w:sz="0" w:space="0" w:color="auto"/>
        <w:bottom w:val="none" w:sz="0" w:space="0" w:color="auto"/>
        <w:right w:val="none" w:sz="0" w:space="0" w:color="auto"/>
      </w:divBdr>
    </w:div>
    <w:div w:id="2077820443">
      <w:bodyDiv w:val="1"/>
      <w:marLeft w:val="0"/>
      <w:marRight w:val="0"/>
      <w:marTop w:val="0"/>
      <w:marBottom w:val="0"/>
      <w:divBdr>
        <w:top w:val="none" w:sz="0" w:space="0" w:color="auto"/>
        <w:left w:val="none" w:sz="0" w:space="0" w:color="auto"/>
        <w:bottom w:val="none" w:sz="0" w:space="0" w:color="auto"/>
        <w:right w:val="none" w:sz="0" w:space="0" w:color="auto"/>
      </w:divBdr>
    </w:div>
    <w:div w:id="214677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F4254-61F5-443E-A9F5-8A49BD95E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2514</TotalTime>
  <Pages>18</Pages>
  <Words>831</Words>
  <Characters>4739</Characters>
  <Application>Microsoft Office Word</Application>
  <DocSecurity>0</DocSecurity>
  <Lines>39</Lines>
  <Paragraphs>11</Paragraphs>
  <ScaleCrop>false</ScaleCrop>
  <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Nancy</cp:lastModifiedBy>
  <cp:revision>312</cp:revision>
  <cp:lastPrinted>2026-02-05T02:28:00Z</cp:lastPrinted>
  <dcterms:created xsi:type="dcterms:W3CDTF">2023-10-18T12:27:00Z</dcterms:created>
  <dcterms:modified xsi:type="dcterms:W3CDTF">2026-02-05T02:28:00Z</dcterms:modified>
</cp:coreProperties>
</file>